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804" w:type="dxa"/>
        <w:tblInd w:w="2268" w:type="dxa"/>
        <w:tblLayout w:type="fixed"/>
        <w:tblLook w:val="04A0" w:firstRow="1" w:lastRow="0" w:firstColumn="1" w:lastColumn="0" w:noHBand="0" w:noVBand="1"/>
      </w:tblPr>
      <w:tblGrid>
        <w:gridCol w:w="6804"/>
      </w:tblGrid>
      <w:tr w:rsidR="00C3195D" w:rsidRPr="00BB06DA" w14:paraId="1744DD93" w14:textId="77777777" w:rsidTr="00A430EE">
        <w:trPr>
          <w:trHeight w:val="1758"/>
        </w:trPr>
        <w:tc>
          <w:tcPr>
            <w:tcW w:w="6804" w:type="dxa"/>
          </w:tcPr>
          <w:p w14:paraId="389DC2BF" w14:textId="77777777" w:rsidR="00C3195D" w:rsidRPr="00BB06DA" w:rsidRDefault="00C3195D" w:rsidP="00A430EE">
            <w:bookmarkStart w:id="0" w:name="_WDX_STARTNUMSCAN"/>
            <w:bookmarkEnd w:id="0"/>
          </w:p>
        </w:tc>
      </w:tr>
      <w:tr w:rsidR="00C3195D" w:rsidRPr="00A22256" w14:paraId="51EB4054" w14:textId="77777777" w:rsidTr="00A430EE">
        <w:trPr>
          <w:trHeight w:val="5103"/>
        </w:trPr>
        <w:tc>
          <w:tcPr>
            <w:tcW w:w="6804" w:type="dxa"/>
          </w:tcPr>
          <w:p w14:paraId="47F50F1E" w14:textId="77777777" w:rsidR="00C3195D" w:rsidRPr="00A22256" w:rsidRDefault="00C3195D" w:rsidP="00A430EE">
            <w:pPr>
              <w:jc w:val="left"/>
            </w:pPr>
          </w:p>
          <w:p w14:paraId="1F51CD03" w14:textId="77777777" w:rsidR="00C3195D" w:rsidRPr="00A22256" w:rsidRDefault="00C3195D" w:rsidP="00A430EE">
            <w:pPr>
              <w:jc w:val="left"/>
            </w:pPr>
          </w:p>
          <w:p w14:paraId="2032C123" w14:textId="77777777" w:rsidR="00C3195D" w:rsidRPr="00A22256" w:rsidRDefault="00C3195D" w:rsidP="00A430EE">
            <w:pPr>
              <w:jc w:val="left"/>
              <w:rPr>
                <w:b/>
                <w:bCs/>
                <w:sz w:val="24"/>
                <w:szCs w:val="24"/>
              </w:rPr>
            </w:pPr>
            <w:r w:rsidRPr="00A22256">
              <w:rPr>
                <w:b/>
                <w:bCs/>
                <w:sz w:val="24"/>
                <w:szCs w:val="24"/>
              </w:rPr>
              <w:t>Parties</w:t>
            </w:r>
          </w:p>
          <w:p w14:paraId="56281569" w14:textId="77777777" w:rsidR="000740C9" w:rsidRPr="00A22256" w:rsidRDefault="000740C9" w:rsidP="00A430EE">
            <w:pPr>
              <w:jc w:val="left"/>
              <w:rPr>
                <w:sz w:val="24"/>
                <w:szCs w:val="24"/>
              </w:rPr>
            </w:pPr>
            <w:bookmarkStart w:id="1" w:name="PartiesCoverPage"/>
            <w:bookmarkEnd w:id="1"/>
          </w:p>
          <w:p w14:paraId="5ACA31BD" w14:textId="4A1D9B31" w:rsidR="009D3CC1" w:rsidRPr="00A22256" w:rsidRDefault="00A22256" w:rsidP="00AC6169">
            <w:pPr>
              <w:spacing w:after="120"/>
              <w:jc w:val="left"/>
              <w:rPr>
                <w:b/>
                <w:sz w:val="20"/>
              </w:rPr>
            </w:pPr>
            <w:r w:rsidRPr="00A22256">
              <w:rPr>
                <w:b/>
                <w:sz w:val="20"/>
              </w:rPr>
              <w:t>THE ENVIRONMENTAL PROTECTION AGENCY</w:t>
            </w:r>
          </w:p>
          <w:p w14:paraId="19E2FC46" w14:textId="77777777" w:rsidR="00C3195D" w:rsidRPr="00A22256" w:rsidRDefault="00C3195D" w:rsidP="00AC6169">
            <w:pPr>
              <w:spacing w:after="120"/>
              <w:jc w:val="left"/>
              <w:rPr>
                <w:sz w:val="20"/>
              </w:rPr>
            </w:pPr>
            <w:r w:rsidRPr="00A22256">
              <w:rPr>
                <w:sz w:val="20"/>
              </w:rPr>
              <w:t>and</w:t>
            </w:r>
          </w:p>
          <w:p w14:paraId="33F4D063" w14:textId="7CBFCE11" w:rsidR="00C3195D" w:rsidRPr="00D91019" w:rsidRDefault="00A22256" w:rsidP="00AC6169">
            <w:pPr>
              <w:spacing w:after="120"/>
              <w:jc w:val="left"/>
              <w:rPr>
                <w:b/>
                <w:i/>
                <w:szCs w:val="21"/>
              </w:rPr>
            </w:pPr>
            <w:r w:rsidRPr="00D91019">
              <w:rPr>
                <w:b/>
                <w:i/>
                <w:sz w:val="20"/>
                <w:highlight w:val="yellow"/>
              </w:rPr>
              <w:t>{Insert Name of Supplier/Processor}</w:t>
            </w:r>
          </w:p>
        </w:tc>
      </w:tr>
      <w:tr w:rsidR="00C3195D" w:rsidRPr="00BB06DA" w14:paraId="7A43A0D9" w14:textId="77777777" w:rsidTr="00A430EE">
        <w:trPr>
          <w:trHeight w:val="3515"/>
        </w:trPr>
        <w:tc>
          <w:tcPr>
            <w:tcW w:w="6804" w:type="dxa"/>
          </w:tcPr>
          <w:p w14:paraId="490FB29A" w14:textId="77777777" w:rsidR="00C3195D" w:rsidRPr="00EE126D" w:rsidRDefault="00C3195D" w:rsidP="00C3195D">
            <w:pPr>
              <w:jc w:val="left"/>
              <w:rPr>
                <w:sz w:val="52"/>
                <w:szCs w:val="52"/>
              </w:rPr>
            </w:pPr>
            <w:bookmarkStart w:id="2" w:name="Title"/>
            <w:bookmarkEnd w:id="2"/>
            <w:r w:rsidRPr="00EE126D">
              <w:rPr>
                <w:bCs/>
                <w:color w:val="842B91"/>
                <w:sz w:val="52"/>
                <w:szCs w:val="52"/>
              </w:rPr>
              <w:t>DATA PROCESSING AGREEMENT</w:t>
            </w:r>
          </w:p>
        </w:tc>
      </w:tr>
      <w:tr w:rsidR="00C3195D" w:rsidRPr="00BB06DA" w14:paraId="07352B8A" w14:textId="77777777" w:rsidTr="00A430EE">
        <w:tc>
          <w:tcPr>
            <w:tcW w:w="6804" w:type="dxa"/>
          </w:tcPr>
          <w:p w14:paraId="0F7E9C0C" w14:textId="77777777" w:rsidR="00C3195D" w:rsidRPr="00031357" w:rsidRDefault="00C3195D" w:rsidP="00A430EE">
            <w:pPr>
              <w:jc w:val="left"/>
            </w:pPr>
          </w:p>
        </w:tc>
      </w:tr>
    </w:tbl>
    <w:p w14:paraId="1DD402EF" w14:textId="77777777" w:rsidR="007878FF" w:rsidRPr="00D74F11" w:rsidRDefault="007878FF" w:rsidP="007878FF">
      <w:pPr>
        <w:pStyle w:val="Body"/>
        <w:rPr>
          <w:rFonts w:asciiTheme="minorHAnsi" w:hAnsiTheme="minorHAnsi" w:cstheme="minorHAnsi"/>
          <w:b/>
          <w:sz w:val="20"/>
        </w:rPr>
      </w:pPr>
    </w:p>
    <w:p w14:paraId="69814E55" w14:textId="77777777" w:rsidR="0062089F" w:rsidRPr="00D74F11" w:rsidRDefault="0062089F" w:rsidP="007878FF">
      <w:pPr>
        <w:pStyle w:val="Body"/>
        <w:rPr>
          <w:rFonts w:asciiTheme="minorHAnsi" w:hAnsiTheme="minorHAnsi" w:cstheme="minorHAnsi"/>
          <w:b/>
          <w:sz w:val="20"/>
        </w:rPr>
      </w:pPr>
    </w:p>
    <w:p w14:paraId="20A705F9" w14:textId="77777777" w:rsidR="0062089F" w:rsidRPr="00D74F11" w:rsidRDefault="0062089F" w:rsidP="007878FF">
      <w:pPr>
        <w:pStyle w:val="Body"/>
        <w:rPr>
          <w:rFonts w:asciiTheme="minorHAnsi" w:hAnsiTheme="minorHAnsi" w:cstheme="minorHAnsi"/>
          <w:b/>
          <w:sz w:val="20"/>
        </w:rPr>
      </w:pPr>
    </w:p>
    <w:p w14:paraId="429CD4EF" w14:textId="77777777" w:rsidR="00E10054" w:rsidRPr="00D74F11" w:rsidRDefault="00E10054" w:rsidP="007878FF">
      <w:pPr>
        <w:pStyle w:val="Body"/>
        <w:rPr>
          <w:rFonts w:asciiTheme="minorHAnsi" w:hAnsiTheme="minorHAnsi" w:cstheme="minorHAnsi"/>
          <w:b/>
          <w:sz w:val="20"/>
        </w:rPr>
      </w:pPr>
    </w:p>
    <w:p w14:paraId="15A1A680" w14:textId="77777777" w:rsidR="007878FF" w:rsidRPr="00D74F11" w:rsidRDefault="007878FF" w:rsidP="007878FF">
      <w:pPr>
        <w:pStyle w:val="Title"/>
        <w:rPr>
          <w:rFonts w:asciiTheme="minorHAnsi" w:hAnsiTheme="minorHAnsi" w:cstheme="minorHAnsi"/>
          <w:sz w:val="20"/>
        </w:rPr>
      </w:pPr>
    </w:p>
    <w:p w14:paraId="757D2F86" w14:textId="77777777" w:rsidR="00D74F11" w:rsidRPr="00D74F11" w:rsidRDefault="007878FF" w:rsidP="00D74F11">
      <w:r w:rsidRPr="00D74F11">
        <w:br w:type="page"/>
      </w:r>
    </w:p>
    <w:p w14:paraId="5E951C44" w14:textId="52F0F490" w:rsidR="007878FF" w:rsidRPr="00D74F11" w:rsidRDefault="00932F31" w:rsidP="007878FF">
      <w:pPr>
        <w:pStyle w:val="Body"/>
        <w:rPr>
          <w:rFonts w:asciiTheme="minorHAnsi" w:hAnsiTheme="minorHAnsi" w:cstheme="minorHAnsi"/>
          <w:sz w:val="20"/>
        </w:rPr>
      </w:pPr>
      <w:r w:rsidRPr="00D74F11">
        <w:rPr>
          <w:b/>
          <w:sz w:val="20"/>
        </w:rPr>
        <w:lastRenderedPageBreak/>
        <w:t xml:space="preserve">THIS </w:t>
      </w:r>
      <w:r w:rsidR="007B16A7" w:rsidRPr="00D74F11">
        <w:rPr>
          <w:b/>
          <w:sz w:val="20"/>
        </w:rPr>
        <w:t xml:space="preserve">DATA PROCESSING </w:t>
      </w:r>
      <w:r w:rsidR="007878FF" w:rsidRPr="00D74F11">
        <w:rPr>
          <w:b/>
          <w:sz w:val="20"/>
        </w:rPr>
        <w:t>AGREEMENT</w:t>
      </w:r>
      <w:r w:rsidRPr="00D74F11">
        <w:rPr>
          <w:sz w:val="20"/>
        </w:rPr>
        <w:t xml:space="preserve"> is dated</w:t>
      </w:r>
      <w:r w:rsidR="007878FF" w:rsidRPr="00D74F11">
        <w:rPr>
          <w:sz w:val="20"/>
        </w:rPr>
        <w:t xml:space="preserve"> </w:t>
      </w:r>
      <w:r w:rsidR="00A22256" w:rsidRPr="00A22256">
        <w:rPr>
          <w:b/>
          <w:i/>
          <w:sz w:val="20"/>
          <w:highlight w:val="yellow"/>
        </w:rPr>
        <w:t>[insert date]</w:t>
      </w:r>
      <w:r w:rsidR="0062089F" w:rsidRPr="00A22256">
        <w:rPr>
          <w:b/>
          <w:i/>
          <w:sz w:val="20"/>
          <w:highlight w:val="yellow"/>
        </w:rPr>
        <w:t>.</w:t>
      </w:r>
    </w:p>
    <w:p w14:paraId="196A4ED2" w14:textId="77777777" w:rsidR="007878FF" w:rsidRPr="00D74F11" w:rsidRDefault="00D84760" w:rsidP="007878FF">
      <w:pPr>
        <w:pStyle w:val="Body"/>
        <w:rPr>
          <w:rFonts w:asciiTheme="minorHAnsi" w:hAnsiTheme="minorHAnsi" w:cstheme="minorHAnsi"/>
          <w:b/>
          <w:sz w:val="20"/>
        </w:rPr>
      </w:pPr>
      <w:r w:rsidRPr="00D74F11">
        <w:rPr>
          <w:b/>
          <w:sz w:val="20"/>
        </w:rPr>
        <w:t>BETWEEN</w:t>
      </w:r>
    </w:p>
    <w:p w14:paraId="1E5E9A45" w14:textId="093C9412" w:rsidR="007878FF" w:rsidRPr="009D3CC1" w:rsidRDefault="00A22256" w:rsidP="000623E9">
      <w:pPr>
        <w:pStyle w:val="Parties"/>
        <w:jc w:val="left"/>
        <w:rPr>
          <w:rFonts w:asciiTheme="minorHAnsi" w:hAnsiTheme="minorHAnsi" w:cstheme="minorHAnsi"/>
        </w:rPr>
      </w:pPr>
      <w:r>
        <w:rPr>
          <w:b/>
        </w:rPr>
        <w:t>THE ENVIRONMENTAL PROTECTION AGENCY</w:t>
      </w:r>
      <w:r w:rsidR="000623E9" w:rsidRPr="000623E9">
        <w:rPr>
          <w:rFonts w:ascii="Arial" w:hAnsi="Arial" w:cs="Arial"/>
          <w:color w:val="333333"/>
          <w:szCs w:val="21"/>
          <w:shd w:val="clear" w:color="auto" w:fill="FFFFFF"/>
        </w:rPr>
        <w:t xml:space="preserve"> </w:t>
      </w:r>
      <w:r w:rsidR="000623E9" w:rsidRPr="000623E9">
        <w:rPr>
          <w:sz w:val="20"/>
        </w:rPr>
        <w:t>PO Box 3000</w:t>
      </w:r>
      <w:r w:rsidR="000623E9">
        <w:rPr>
          <w:sz w:val="20"/>
        </w:rPr>
        <w:t xml:space="preserve">, </w:t>
      </w:r>
      <w:r w:rsidR="000623E9" w:rsidRPr="000623E9">
        <w:rPr>
          <w:sz w:val="20"/>
        </w:rPr>
        <w:t>Johnstown Castle Estate</w:t>
      </w:r>
      <w:r w:rsidR="000623E9">
        <w:rPr>
          <w:sz w:val="20"/>
        </w:rPr>
        <w:t xml:space="preserve">, </w:t>
      </w:r>
      <w:r w:rsidR="000623E9" w:rsidRPr="000623E9">
        <w:rPr>
          <w:sz w:val="20"/>
        </w:rPr>
        <w:t>County Wexford</w:t>
      </w:r>
      <w:r w:rsidR="000623E9">
        <w:rPr>
          <w:sz w:val="20"/>
        </w:rPr>
        <w:t xml:space="preserve">, </w:t>
      </w:r>
      <w:r w:rsidR="000623E9" w:rsidRPr="000623E9">
        <w:rPr>
          <w:sz w:val="20"/>
        </w:rPr>
        <w:t>Y35 W821</w:t>
      </w:r>
      <w:r w:rsidR="000467EB" w:rsidRPr="000623E9">
        <w:rPr>
          <w:sz w:val="20"/>
        </w:rPr>
        <w:t xml:space="preserve"> </w:t>
      </w:r>
      <w:r w:rsidR="007878FF" w:rsidRPr="00D74F11">
        <w:t xml:space="preserve">(the </w:t>
      </w:r>
      <w:r w:rsidR="00BE1FF0" w:rsidRPr="00D74F11">
        <w:t>“</w:t>
      </w:r>
      <w:r w:rsidR="007878FF" w:rsidRPr="009D3CC1">
        <w:rPr>
          <w:b/>
        </w:rPr>
        <w:t>C</w:t>
      </w:r>
      <w:r w:rsidR="00364265" w:rsidRPr="009D3CC1">
        <w:rPr>
          <w:b/>
        </w:rPr>
        <w:t>ontroll</w:t>
      </w:r>
      <w:r w:rsidR="007878FF" w:rsidRPr="009D3CC1">
        <w:rPr>
          <w:b/>
        </w:rPr>
        <w:t>er</w:t>
      </w:r>
      <w:r w:rsidR="00BE1FF0" w:rsidRPr="00D74F11">
        <w:t>”</w:t>
      </w:r>
      <w:r w:rsidR="007878FF" w:rsidRPr="00D74F11">
        <w:t>); and</w:t>
      </w:r>
    </w:p>
    <w:p w14:paraId="2E510396" w14:textId="2275A2E6" w:rsidR="007878FF" w:rsidRPr="00D92114" w:rsidRDefault="00A22256" w:rsidP="00D92114">
      <w:pPr>
        <w:pStyle w:val="Parties"/>
      </w:pPr>
      <w:r w:rsidRPr="00A22256">
        <w:rPr>
          <w:b/>
          <w:i/>
          <w:highlight w:val="yellow"/>
        </w:rPr>
        <w:t xml:space="preserve">[Insert name of Supplier/Processor] </w:t>
      </w:r>
      <w:r w:rsidRPr="00A22256">
        <w:rPr>
          <w:highlight w:val="yellow"/>
        </w:rPr>
        <w:t>a company registered in [       ]</w:t>
      </w:r>
      <w:r w:rsidRPr="00A22256">
        <w:rPr>
          <w:b/>
          <w:i/>
          <w:highlight w:val="yellow"/>
        </w:rPr>
        <w:t xml:space="preserve"> </w:t>
      </w:r>
      <w:r w:rsidR="009D3CC1" w:rsidRPr="00A22256">
        <w:rPr>
          <w:highlight w:val="yellow"/>
        </w:rPr>
        <w:t xml:space="preserve">with </w:t>
      </w:r>
      <w:r w:rsidR="00604657" w:rsidRPr="00A22256">
        <w:rPr>
          <w:highlight w:val="yellow"/>
        </w:rPr>
        <w:t>registered</w:t>
      </w:r>
      <w:r w:rsidR="00F11217" w:rsidRPr="00A22256">
        <w:rPr>
          <w:highlight w:val="yellow"/>
        </w:rPr>
        <w:t xml:space="preserve"> number </w:t>
      </w:r>
      <w:r w:rsidR="00604657" w:rsidRPr="00A22256">
        <w:rPr>
          <w:highlight w:val="yellow"/>
        </w:rPr>
        <w:t>[</w:t>
      </w:r>
      <w:r w:rsidRPr="00A22256">
        <w:rPr>
          <w:highlight w:val="yellow"/>
        </w:rPr>
        <w:t xml:space="preserve">        </w:t>
      </w:r>
      <w:r w:rsidR="00604657" w:rsidRPr="00A22256">
        <w:rPr>
          <w:highlight w:val="yellow"/>
        </w:rPr>
        <w:t>],</w:t>
      </w:r>
      <w:r w:rsidR="00F11217" w:rsidRPr="00A22256">
        <w:rPr>
          <w:highlight w:val="yellow"/>
        </w:rPr>
        <w:t xml:space="preserve"> and having its registered office at </w:t>
      </w:r>
      <w:r w:rsidRPr="00A22256">
        <w:rPr>
          <w:highlight w:val="yellow"/>
        </w:rPr>
        <w:t>[                          ]</w:t>
      </w:r>
      <w:r w:rsidR="00D92114" w:rsidRPr="00D74F11">
        <w:t xml:space="preserve"> </w:t>
      </w:r>
      <w:r w:rsidR="007878FF" w:rsidRPr="00D74F11">
        <w:t xml:space="preserve">(the </w:t>
      </w:r>
      <w:r w:rsidR="00BE1FF0" w:rsidRPr="00D74F11">
        <w:t>“</w:t>
      </w:r>
      <w:r w:rsidR="000C6B9D" w:rsidRPr="00D92114">
        <w:rPr>
          <w:b/>
        </w:rPr>
        <w:t>Processor</w:t>
      </w:r>
      <w:r w:rsidR="00BE1FF0" w:rsidRPr="00D74F11">
        <w:t>”</w:t>
      </w:r>
      <w:r w:rsidR="007878FF" w:rsidRPr="00D74F11">
        <w:t>),</w:t>
      </w:r>
      <w:r>
        <w:rPr>
          <w:rStyle w:val="FootnoteReference"/>
        </w:rPr>
        <w:footnoteReference w:id="1"/>
      </w:r>
    </w:p>
    <w:p w14:paraId="75036602" w14:textId="77777777" w:rsidR="007878FF" w:rsidRPr="00D74F11" w:rsidRDefault="007878FF" w:rsidP="007878FF">
      <w:pPr>
        <w:pStyle w:val="Body1"/>
        <w:rPr>
          <w:rFonts w:asciiTheme="minorHAnsi" w:hAnsiTheme="minorHAnsi" w:cstheme="minorHAnsi"/>
          <w:sz w:val="20"/>
        </w:rPr>
      </w:pPr>
      <w:r w:rsidRPr="00D74F11">
        <w:rPr>
          <w:sz w:val="20"/>
        </w:rPr>
        <w:t xml:space="preserve">(together, the </w:t>
      </w:r>
      <w:r w:rsidR="00BE1FF0" w:rsidRPr="00D74F11">
        <w:rPr>
          <w:sz w:val="20"/>
        </w:rPr>
        <w:t>“</w:t>
      </w:r>
      <w:r w:rsidRPr="00D74F11">
        <w:rPr>
          <w:b/>
          <w:sz w:val="20"/>
        </w:rPr>
        <w:t>Parties</w:t>
      </w:r>
      <w:r w:rsidR="00BE1FF0" w:rsidRPr="00D74F11">
        <w:rPr>
          <w:sz w:val="20"/>
        </w:rPr>
        <w:t>”</w:t>
      </w:r>
      <w:r w:rsidRPr="00D74F11">
        <w:rPr>
          <w:sz w:val="20"/>
        </w:rPr>
        <w:t xml:space="preserve"> and each a </w:t>
      </w:r>
      <w:r w:rsidR="00BE1FF0" w:rsidRPr="00D74F11">
        <w:rPr>
          <w:sz w:val="20"/>
        </w:rPr>
        <w:t>“</w:t>
      </w:r>
      <w:r w:rsidRPr="00D74F11">
        <w:rPr>
          <w:b/>
          <w:sz w:val="20"/>
        </w:rPr>
        <w:t>Party</w:t>
      </w:r>
      <w:r w:rsidR="00BE1FF0" w:rsidRPr="00D74F11">
        <w:rPr>
          <w:sz w:val="20"/>
        </w:rPr>
        <w:t>”</w:t>
      </w:r>
      <w:r w:rsidRPr="00D74F11">
        <w:rPr>
          <w:sz w:val="20"/>
        </w:rPr>
        <w:t>)</w:t>
      </w:r>
    </w:p>
    <w:p w14:paraId="1E6D56BC" w14:textId="77777777" w:rsidR="007878FF" w:rsidRPr="00D74F11" w:rsidRDefault="007878FF" w:rsidP="007878FF">
      <w:pPr>
        <w:pStyle w:val="Body"/>
        <w:rPr>
          <w:rFonts w:asciiTheme="minorHAnsi" w:hAnsiTheme="minorHAnsi" w:cstheme="minorHAnsi"/>
          <w:b/>
          <w:sz w:val="20"/>
        </w:rPr>
      </w:pPr>
      <w:r w:rsidRPr="00D74F11">
        <w:rPr>
          <w:b/>
          <w:sz w:val="20"/>
        </w:rPr>
        <w:t>BACKGROUND</w:t>
      </w:r>
    </w:p>
    <w:p w14:paraId="2D18D0C9" w14:textId="3ABFC773" w:rsidR="00036302" w:rsidRPr="00A22256" w:rsidRDefault="007878FF" w:rsidP="00C36682">
      <w:pPr>
        <w:pStyle w:val="Recitals"/>
        <w:rPr>
          <w:rFonts w:asciiTheme="minorHAnsi" w:hAnsiTheme="minorHAnsi" w:cstheme="minorHAnsi"/>
          <w:sz w:val="20"/>
        </w:rPr>
      </w:pPr>
      <w:bookmarkStart w:id="3" w:name="_Ref63158897"/>
      <w:r w:rsidRPr="00036302">
        <w:rPr>
          <w:sz w:val="20"/>
        </w:rPr>
        <w:t xml:space="preserve">The </w:t>
      </w:r>
      <w:r w:rsidR="00A22256">
        <w:rPr>
          <w:sz w:val="20"/>
        </w:rPr>
        <w:t>P</w:t>
      </w:r>
      <w:r w:rsidR="00036302" w:rsidRPr="00036302">
        <w:rPr>
          <w:sz w:val="20"/>
        </w:rPr>
        <w:t xml:space="preserve">arties have agreed that the </w:t>
      </w:r>
      <w:r w:rsidR="000C6B9D" w:rsidRPr="00036302">
        <w:rPr>
          <w:sz w:val="20"/>
        </w:rPr>
        <w:t>Processor</w:t>
      </w:r>
      <w:r w:rsidRPr="00036302">
        <w:rPr>
          <w:sz w:val="20"/>
        </w:rPr>
        <w:t xml:space="preserve"> </w:t>
      </w:r>
      <w:r w:rsidR="009D12F1">
        <w:rPr>
          <w:sz w:val="20"/>
        </w:rPr>
        <w:t>shall</w:t>
      </w:r>
      <w:r w:rsidR="00EC1EA6" w:rsidRPr="00036302">
        <w:rPr>
          <w:sz w:val="20"/>
        </w:rPr>
        <w:t xml:space="preserve"> provide certain</w:t>
      </w:r>
      <w:r w:rsidR="003C4397" w:rsidRPr="00036302">
        <w:rPr>
          <w:sz w:val="20"/>
        </w:rPr>
        <w:t xml:space="preserve"> data processing</w:t>
      </w:r>
      <w:r w:rsidRPr="00036302">
        <w:rPr>
          <w:sz w:val="20"/>
        </w:rPr>
        <w:t xml:space="preserve"> </w:t>
      </w:r>
      <w:r w:rsidR="00C616F9" w:rsidRPr="00036302">
        <w:rPr>
          <w:sz w:val="20"/>
        </w:rPr>
        <w:t>s</w:t>
      </w:r>
      <w:r w:rsidRPr="00036302">
        <w:rPr>
          <w:sz w:val="20"/>
        </w:rPr>
        <w:t>ervices</w:t>
      </w:r>
      <w:r w:rsidR="00EC1EA6" w:rsidRPr="00036302">
        <w:rPr>
          <w:sz w:val="20"/>
        </w:rPr>
        <w:t xml:space="preserve"> to the Controller</w:t>
      </w:r>
      <w:r w:rsidR="00790FF7" w:rsidRPr="00036302">
        <w:rPr>
          <w:sz w:val="20"/>
        </w:rPr>
        <w:t xml:space="preserve"> to facilitate </w:t>
      </w:r>
      <w:r w:rsidR="00C616F9" w:rsidRPr="00036302">
        <w:rPr>
          <w:sz w:val="20"/>
        </w:rPr>
        <w:t xml:space="preserve">the </w:t>
      </w:r>
      <w:r w:rsidR="00D16247" w:rsidRPr="00036302">
        <w:rPr>
          <w:sz w:val="20"/>
        </w:rPr>
        <w:t>Business Purpose</w:t>
      </w:r>
      <w:r w:rsidR="00C616F9" w:rsidRPr="00036302">
        <w:rPr>
          <w:sz w:val="20"/>
        </w:rPr>
        <w:t xml:space="preserve"> </w:t>
      </w:r>
      <w:r w:rsidRPr="00036302">
        <w:rPr>
          <w:sz w:val="20"/>
        </w:rPr>
        <w:t>on the terms set out in this Agreement</w:t>
      </w:r>
      <w:r w:rsidR="00171661" w:rsidRPr="00036302">
        <w:rPr>
          <w:sz w:val="20"/>
        </w:rPr>
        <w:t xml:space="preserve"> (the “</w:t>
      </w:r>
      <w:r w:rsidR="00171661" w:rsidRPr="00036302">
        <w:rPr>
          <w:b/>
          <w:sz w:val="20"/>
        </w:rPr>
        <w:t>Services</w:t>
      </w:r>
      <w:r w:rsidR="00171661" w:rsidRPr="00036302">
        <w:rPr>
          <w:sz w:val="20"/>
        </w:rPr>
        <w:t>”)</w:t>
      </w:r>
      <w:r w:rsidRPr="00036302">
        <w:rPr>
          <w:sz w:val="20"/>
        </w:rPr>
        <w:t>.</w:t>
      </w:r>
      <w:bookmarkEnd w:id="3"/>
    </w:p>
    <w:p w14:paraId="4D22369C" w14:textId="7FB858C6" w:rsidR="00A22256" w:rsidRDefault="00D91019" w:rsidP="00A22256">
      <w:pPr>
        <w:pStyle w:val="Recitals"/>
        <w:adjustRightInd w:val="0"/>
      </w:pPr>
      <w:r>
        <w:t>The Controller</w:t>
      </w:r>
      <w:r w:rsidR="00A22256">
        <w:t xml:space="preserve"> owns the copyright and any database rights in the Controller Data.</w:t>
      </w:r>
      <w:r w:rsidR="00A22256" w:rsidRPr="00A22256">
        <w:t xml:space="preserve"> </w:t>
      </w:r>
      <w:r w:rsidR="00A22256">
        <w:t>The Controller has agreed to license to the Processor the use of all copyright and database rights in the Controller Data to enable the Processor to provide the Services, and to transfer to the Processor or give the Processor access to all the Controller Data for the same purpose, on the terms set out in this Agreement.</w:t>
      </w:r>
    </w:p>
    <w:p w14:paraId="2C0E808B" w14:textId="21943543" w:rsidR="007878FF" w:rsidRPr="00D74F11" w:rsidRDefault="00825E19" w:rsidP="007878FF">
      <w:pPr>
        <w:pStyle w:val="Body"/>
        <w:rPr>
          <w:rFonts w:asciiTheme="minorHAnsi" w:hAnsiTheme="minorHAnsi" w:cstheme="minorHAnsi"/>
          <w:b/>
          <w:sz w:val="20"/>
        </w:rPr>
      </w:pPr>
      <w:r w:rsidRPr="00825E19">
        <w:rPr>
          <w:b/>
          <w:sz w:val="20"/>
        </w:rPr>
        <w:t>In consideration of the mutual obligations set out herein</w:t>
      </w:r>
      <w:r>
        <w:rPr>
          <w:b/>
          <w:sz w:val="20"/>
        </w:rPr>
        <w:t>, the Parties</w:t>
      </w:r>
      <w:r w:rsidR="00A22256">
        <w:rPr>
          <w:b/>
          <w:sz w:val="20"/>
        </w:rPr>
        <w:t xml:space="preserve"> agree </w:t>
      </w:r>
      <w:r>
        <w:rPr>
          <w:b/>
          <w:sz w:val="20"/>
        </w:rPr>
        <w:t>as follows:</w:t>
      </w:r>
    </w:p>
    <w:p w14:paraId="43661FF3" w14:textId="77777777" w:rsidR="007878FF" w:rsidRPr="00D74F11" w:rsidRDefault="007878FF" w:rsidP="007878FF">
      <w:pPr>
        <w:pStyle w:val="Level1"/>
        <w:keepNext/>
        <w:numPr>
          <w:ilvl w:val="0"/>
          <w:numId w:val="1"/>
        </w:numPr>
        <w:ind w:left="851" w:hanging="851"/>
        <w:rPr>
          <w:rFonts w:asciiTheme="minorHAnsi" w:hAnsiTheme="minorHAnsi" w:cstheme="minorHAnsi"/>
          <w:sz w:val="20"/>
        </w:rPr>
      </w:pPr>
      <w:r w:rsidRPr="00D74F11">
        <w:rPr>
          <w:rStyle w:val="Level1asheadingtext"/>
          <w:sz w:val="20"/>
        </w:rPr>
        <w:t xml:space="preserve">definitions </w:t>
      </w:r>
      <w:r w:rsidR="002976B1">
        <w:rPr>
          <w:rStyle w:val="Level1asheadingtext"/>
          <w:sz w:val="20"/>
        </w:rPr>
        <w:t xml:space="preserve">and interpretation </w:t>
      </w:r>
    </w:p>
    <w:p w14:paraId="3FE483BF"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The following definitions and rules of interpretation apply in this Agreement (including in the Recitals).</w:t>
      </w:r>
    </w:p>
    <w:p w14:paraId="3B052C59" w14:textId="6E327911" w:rsidR="00932F31" w:rsidRPr="00D74F11" w:rsidRDefault="00D23939" w:rsidP="003E2D6F">
      <w:pPr>
        <w:pStyle w:val="Body2"/>
        <w:spacing w:after="120"/>
        <w:rPr>
          <w:rFonts w:asciiTheme="minorHAnsi" w:hAnsiTheme="minorHAnsi" w:cstheme="minorHAnsi"/>
          <w:sz w:val="20"/>
        </w:rPr>
      </w:pPr>
      <w:r w:rsidRPr="00D23939">
        <w:rPr>
          <w:sz w:val="20"/>
          <w:highlight w:val="yellow"/>
        </w:rPr>
        <w:t>[</w:t>
      </w:r>
      <w:r w:rsidR="00932F31" w:rsidRPr="00D23939">
        <w:rPr>
          <w:b/>
          <w:sz w:val="20"/>
          <w:highlight w:val="yellow"/>
        </w:rPr>
        <w:t xml:space="preserve">Agreement: </w:t>
      </w:r>
      <w:r w:rsidR="000D7952" w:rsidRPr="00D23939">
        <w:rPr>
          <w:sz w:val="20"/>
          <w:highlight w:val="yellow"/>
        </w:rPr>
        <w:t>this data processing</w:t>
      </w:r>
      <w:r w:rsidR="008C417D" w:rsidRPr="00D23939">
        <w:rPr>
          <w:sz w:val="20"/>
          <w:highlight w:val="yellow"/>
        </w:rPr>
        <w:t xml:space="preserve"> agreement.</w:t>
      </w:r>
      <w:r w:rsidRPr="00D23939">
        <w:rPr>
          <w:sz w:val="20"/>
          <w:highlight w:val="yellow"/>
        </w:rPr>
        <w:t>]</w:t>
      </w:r>
      <w:r>
        <w:rPr>
          <w:rStyle w:val="FootnoteReference"/>
          <w:sz w:val="20"/>
          <w:highlight w:val="yellow"/>
        </w:rPr>
        <w:footnoteReference w:id="2"/>
      </w:r>
    </w:p>
    <w:p w14:paraId="54BDD496" w14:textId="77777777" w:rsidR="007878FF" w:rsidRPr="00D74F11" w:rsidRDefault="007878FF" w:rsidP="003E2D6F">
      <w:pPr>
        <w:pStyle w:val="Body"/>
        <w:spacing w:after="120"/>
        <w:ind w:left="850"/>
        <w:rPr>
          <w:rFonts w:asciiTheme="minorHAnsi" w:hAnsiTheme="minorHAnsi" w:cstheme="minorHAnsi"/>
          <w:b/>
          <w:sz w:val="20"/>
        </w:rPr>
      </w:pPr>
      <w:r w:rsidRPr="00D74F11">
        <w:rPr>
          <w:b/>
          <w:sz w:val="20"/>
        </w:rPr>
        <w:t xml:space="preserve">Appropriate Technical and Organisational Measures: </w:t>
      </w:r>
      <w:r w:rsidR="00F02E49" w:rsidRPr="00D74F11">
        <w:rPr>
          <w:sz w:val="20"/>
        </w:rPr>
        <w:t>the appropriate technical and organisational measures referred to in</w:t>
      </w:r>
      <w:r w:rsidRPr="00D74F11">
        <w:rPr>
          <w:sz w:val="20"/>
        </w:rPr>
        <w:t xml:space="preserve"> Data Protection Legislation (including, as appropriate, the measures referred to in Article 32(1) of the GDPR).</w:t>
      </w:r>
    </w:p>
    <w:p w14:paraId="119150FE" w14:textId="08503948" w:rsidR="00A87F1C" w:rsidRPr="00D74F11" w:rsidRDefault="007878FF" w:rsidP="00A87F1C">
      <w:pPr>
        <w:pStyle w:val="Body"/>
        <w:ind w:left="850"/>
        <w:rPr>
          <w:rFonts w:asciiTheme="minorHAnsi" w:hAnsiTheme="minorHAnsi" w:cstheme="minorHAnsi"/>
          <w:sz w:val="20"/>
        </w:rPr>
      </w:pPr>
      <w:r w:rsidRPr="00B66CC7">
        <w:rPr>
          <w:b/>
          <w:sz w:val="20"/>
        </w:rPr>
        <w:t>Authorised Person</w:t>
      </w:r>
      <w:r w:rsidRPr="00B66CC7">
        <w:rPr>
          <w:sz w:val="20"/>
        </w:rPr>
        <w:t xml:space="preserve">: </w:t>
      </w:r>
      <w:r w:rsidR="00BF0998" w:rsidRPr="00B66CC7">
        <w:rPr>
          <w:sz w:val="20"/>
        </w:rPr>
        <w:t>the personnel authorised on the Controller’s behalf to provide instructions to the Processor in relation to the Processing provisions in this Agreement</w:t>
      </w:r>
      <w:r w:rsidR="00A87F1C" w:rsidRPr="00B66CC7">
        <w:rPr>
          <w:sz w:val="20"/>
        </w:rPr>
        <w:t>.</w:t>
      </w:r>
    </w:p>
    <w:p w14:paraId="0EDCD33A"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Business</w:t>
      </w:r>
      <w:r w:rsidRPr="00D74F11">
        <w:rPr>
          <w:sz w:val="20"/>
        </w:rPr>
        <w:t xml:space="preserve"> </w:t>
      </w:r>
      <w:r w:rsidRPr="00D74F11">
        <w:rPr>
          <w:b/>
          <w:sz w:val="20"/>
        </w:rPr>
        <w:t>Day</w:t>
      </w:r>
      <w:r w:rsidRPr="00D74F11">
        <w:rPr>
          <w:sz w:val="20"/>
        </w:rPr>
        <w:t>: a day other than a Saturday, Sunday or public holiday in I</w:t>
      </w:r>
      <w:r w:rsidR="00F02E49" w:rsidRPr="00D74F11">
        <w:rPr>
          <w:sz w:val="20"/>
        </w:rPr>
        <w:t>reland</w:t>
      </w:r>
      <w:r w:rsidRPr="00D74F11">
        <w:rPr>
          <w:sz w:val="20"/>
        </w:rPr>
        <w:t xml:space="preserve"> when banks are open for business.</w:t>
      </w:r>
    </w:p>
    <w:p w14:paraId="48A01F54" w14:textId="4B6E9B33" w:rsidR="007878FF" w:rsidRPr="00D74F11" w:rsidRDefault="007878FF" w:rsidP="003E2D6F">
      <w:pPr>
        <w:pStyle w:val="Body"/>
        <w:spacing w:after="120"/>
        <w:ind w:left="850"/>
        <w:rPr>
          <w:rFonts w:asciiTheme="minorHAnsi" w:hAnsiTheme="minorHAnsi" w:cstheme="minorHAnsi"/>
          <w:sz w:val="20"/>
        </w:rPr>
      </w:pPr>
      <w:r w:rsidRPr="00D74F11">
        <w:rPr>
          <w:b/>
          <w:sz w:val="20"/>
        </w:rPr>
        <w:t>Business</w:t>
      </w:r>
      <w:r w:rsidRPr="00D74F11">
        <w:rPr>
          <w:sz w:val="20"/>
        </w:rPr>
        <w:t xml:space="preserve"> </w:t>
      </w:r>
      <w:r w:rsidR="00A22256">
        <w:rPr>
          <w:b/>
          <w:sz w:val="20"/>
        </w:rPr>
        <w:t>Purpose</w:t>
      </w:r>
      <w:r w:rsidR="00A22256">
        <w:rPr>
          <w:sz w:val="20"/>
        </w:rPr>
        <w:t xml:space="preserve">: </w:t>
      </w:r>
      <w:r w:rsidR="00A22256" w:rsidRPr="00A22256">
        <w:rPr>
          <w:b/>
          <w:i/>
          <w:sz w:val="20"/>
          <w:highlight w:val="yellow"/>
        </w:rPr>
        <w:t>{insert details}.</w:t>
      </w:r>
    </w:p>
    <w:p w14:paraId="41DEA964" w14:textId="77777777" w:rsidR="0000055F" w:rsidRPr="00D74F11" w:rsidRDefault="0000055F" w:rsidP="003E2D6F">
      <w:pPr>
        <w:pStyle w:val="Body"/>
        <w:spacing w:after="120"/>
        <w:ind w:left="850"/>
        <w:rPr>
          <w:rFonts w:asciiTheme="minorHAnsi" w:hAnsiTheme="minorHAnsi" w:cstheme="minorHAnsi"/>
          <w:sz w:val="20"/>
        </w:rPr>
      </w:pPr>
      <w:r w:rsidRPr="00D74F11">
        <w:rPr>
          <w:b/>
          <w:sz w:val="20"/>
        </w:rPr>
        <w:t>Controller</w:t>
      </w:r>
      <w:r w:rsidRPr="00D74F11">
        <w:rPr>
          <w:sz w:val="20"/>
        </w:rPr>
        <w:t xml:space="preserve">: has the meaning given to such term in </w:t>
      </w:r>
      <w:r w:rsidR="00442CF1" w:rsidRPr="00D74F11">
        <w:rPr>
          <w:sz w:val="20"/>
        </w:rPr>
        <w:t xml:space="preserve">the </w:t>
      </w:r>
      <w:r w:rsidR="00D205A3" w:rsidRPr="00D74F11">
        <w:rPr>
          <w:sz w:val="20"/>
        </w:rPr>
        <w:t>GDPR</w:t>
      </w:r>
      <w:r w:rsidRPr="00D74F11">
        <w:rPr>
          <w:sz w:val="20"/>
        </w:rPr>
        <w:t>.</w:t>
      </w:r>
    </w:p>
    <w:p w14:paraId="16152CEF" w14:textId="4A1A5BB0" w:rsidR="007878FF" w:rsidRPr="00D74F11" w:rsidRDefault="000C6B9D" w:rsidP="003E2D6F">
      <w:pPr>
        <w:pStyle w:val="Body"/>
        <w:spacing w:after="120"/>
        <w:ind w:left="850"/>
        <w:rPr>
          <w:rFonts w:asciiTheme="minorHAnsi" w:hAnsiTheme="minorHAnsi" w:cstheme="minorHAnsi"/>
          <w:sz w:val="20"/>
        </w:rPr>
      </w:pPr>
      <w:r w:rsidRPr="00D74F11">
        <w:rPr>
          <w:b/>
          <w:sz w:val="20"/>
        </w:rPr>
        <w:t>Controller</w:t>
      </w:r>
      <w:r w:rsidR="00532EF5" w:rsidRPr="00D74F11">
        <w:rPr>
          <w:b/>
          <w:sz w:val="20"/>
        </w:rPr>
        <w:t xml:space="preserve"> Data</w:t>
      </w:r>
      <w:r w:rsidR="007878FF" w:rsidRPr="00D74F11">
        <w:rPr>
          <w:sz w:val="20"/>
        </w:rPr>
        <w:t xml:space="preserve">: the Personal Data supplied by the </w:t>
      </w:r>
      <w:r w:rsidRPr="00D74F11">
        <w:rPr>
          <w:sz w:val="20"/>
        </w:rPr>
        <w:t>Controller</w:t>
      </w:r>
      <w:r w:rsidR="007878FF" w:rsidRPr="00D74F11">
        <w:rPr>
          <w:sz w:val="20"/>
        </w:rPr>
        <w:t xml:space="preserve"> to the </w:t>
      </w:r>
      <w:r w:rsidRPr="00D74F11">
        <w:rPr>
          <w:sz w:val="20"/>
        </w:rPr>
        <w:t>Processor</w:t>
      </w:r>
      <w:r w:rsidR="00532EF5" w:rsidRPr="00D74F11">
        <w:rPr>
          <w:sz w:val="20"/>
        </w:rPr>
        <w:t xml:space="preserve"> </w:t>
      </w:r>
      <w:r w:rsidR="00A22256" w:rsidRPr="006720FC">
        <w:rPr>
          <w:sz w:val="20"/>
          <w:highlight w:val="yellow"/>
        </w:rPr>
        <w:t>[</w:t>
      </w:r>
      <w:r w:rsidR="00532EF5" w:rsidRPr="006720FC">
        <w:rPr>
          <w:sz w:val="20"/>
          <w:highlight w:val="yellow"/>
        </w:rPr>
        <w:t>or accessed by the Processor on the Controller System</w:t>
      </w:r>
      <w:r w:rsidR="00A22256" w:rsidRPr="006720FC">
        <w:rPr>
          <w:sz w:val="20"/>
          <w:highlight w:val="yellow"/>
        </w:rPr>
        <w:t>]</w:t>
      </w:r>
      <w:r w:rsidR="00A22256" w:rsidRPr="006720FC">
        <w:rPr>
          <w:rStyle w:val="FootnoteReference"/>
          <w:sz w:val="20"/>
          <w:highlight w:val="yellow"/>
        </w:rPr>
        <w:footnoteReference w:id="3"/>
      </w:r>
      <w:r w:rsidR="00532EF5" w:rsidRPr="00D74F11">
        <w:rPr>
          <w:sz w:val="20"/>
        </w:rPr>
        <w:t xml:space="preserve"> in the course of providing the Services</w:t>
      </w:r>
      <w:r w:rsidR="006B7A68" w:rsidRPr="00D74F11">
        <w:rPr>
          <w:sz w:val="20"/>
        </w:rPr>
        <w:t xml:space="preserve"> </w:t>
      </w:r>
      <w:r w:rsidR="007878FF" w:rsidRPr="00D74F11">
        <w:rPr>
          <w:sz w:val="20"/>
        </w:rPr>
        <w:t>from time to time</w:t>
      </w:r>
      <w:r w:rsidR="00FA4E61" w:rsidRPr="00D74F11">
        <w:rPr>
          <w:sz w:val="20"/>
        </w:rPr>
        <w:t xml:space="preserve"> during the Term</w:t>
      </w:r>
      <w:r w:rsidR="007878FF" w:rsidRPr="00D74F11">
        <w:rPr>
          <w:sz w:val="20"/>
        </w:rPr>
        <w:t>.</w:t>
      </w:r>
    </w:p>
    <w:p w14:paraId="45698ADD" w14:textId="3DF1585F" w:rsidR="007878FF" w:rsidRPr="00D74F11" w:rsidRDefault="00A22256" w:rsidP="003E2D6F">
      <w:pPr>
        <w:pStyle w:val="Body"/>
        <w:spacing w:after="120"/>
        <w:ind w:left="850"/>
        <w:rPr>
          <w:rFonts w:asciiTheme="minorHAnsi" w:hAnsiTheme="minorHAnsi" w:cstheme="minorHAnsi"/>
          <w:sz w:val="20"/>
        </w:rPr>
      </w:pPr>
      <w:r w:rsidRPr="006720FC">
        <w:rPr>
          <w:sz w:val="20"/>
          <w:highlight w:val="yellow"/>
        </w:rPr>
        <w:lastRenderedPageBreak/>
        <w:t>[</w:t>
      </w:r>
      <w:r w:rsidR="000C6B9D" w:rsidRPr="006720FC">
        <w:rPr>
          <w:b/>
          <w:sz w:val="20"/>
          <w:highlight w:val="yellow"/>
        </w:rPr>
        <w:t>Controller</w:t>
      </w:r>
      <w:r w:rsidR="007878FF" w:rsidRPr="006720FC">
        <w:rPr>
          <w:sz w:val="20"/>
          <w:highlight w:val="yellow"/>
        </w:rPr>
        <w:t xml:space="preserve"> </w:t>
      </w:r>
      <w:r w:rsidR="007878FF" w:rsidRPr="006720FC">
        <w:rPr>
          <w:b/>
          <w:sz w:val="20"/>
          <w:highlight w:val="yellow"/>
        </w:rPr>
        <w:t>System</w:t>
      </w:r>
      <w:r w:rsidR="007878FF" w:rsidRPr="006720FC">
        <w:rPr>
          <w:sz w:val="20"/>
          <w:highlight w:val="yellow"/>
        </w:rPr>
        <w:t xml:space="preserve">: any information technology system or systems owned or operated by the </w:t>
      </w:r>
      <w:r w:rsidR="000C6B9D" w:rsidRPr="006720FC">
        <w:rPr>
          <w:sz w:val="20"/>
          <w:highlight w:val="yellow"/>
        </w:rPr>
        <w:t>Controller</w:t>
      </w:r>
      <w:r w:rsidR="007878FF" w:rsidRPr="006720FC">
        <w:rPr>
          <w:sz w:val="20"/>
          <w:highlight w:val="yellow"/>
        </w:rPr>
        <w:t xml:space="preserve"> from which </w:t>
      </w:r>
      <w:r w:rsidR="000C6B9D" w:rsidRPr="006720FC">
        <w:rPr>
          <w:sz w:val="20"/>
          <w:highlight w:val="yellow"/>
        </w:rPr>
        <w:t>Controller</w:t>
      </w:r>
      <w:r w:rsidR="007878FF" w:rsidRPr="006720FC">
        <w:rPr>
          <w:sz w:val="20"/>
          <w:highlight w:val="yellow"/>
        </w:rPr>
        <w:t xml:space="preserve"> Data is received</w:t>
      </w:r>
      <w:r w:rsidR="00FA4E61" w:rsidRPr="006720FC">
        <w:rPr>
          <w:sz w:val="20"/>
          <w:highlight w:val="yellow"/>
        </w:rPr>
        <w:t xml:space="preserve"> (or accessed)</w:t>
      </w:r>
      <w:r w:rsidR="007878FF" w:rsidRPr="006720FC">
        <w:rPr>
          <w:sz w:val="20"/>
          <w:highlight w:val="yellow"/>
        </w:rPr>
        <w:t xml:space="preserve"> by the </w:t>
      </w:r>
      <w:r w:rsidR="000C6B9D" w:rsidRPr="006720FC">
        <w:rPr>
          <w:sz w:val="20"/>
          <w:highlight w:val="yellow"/>
        </w:rPr>
        <w:t>Processor</w:t>
      </w:r>
      <w:r w:rsidR="007878FF" w:rsidRPr="006720FC">
        <w:rPr>
          <w:sz w:val="20"/>
          <w:highlight w:val="yellow"/>
        </w:rPr>
        <w:t xml:space="preserve"> in accordance with this Agreement.</w:t>
      </w:r>
      <w:r w:rsidRPr="006720FC">
        <w:rPr>
          <w:sz w:val="20"/>
          <w:highlight w:val="yellow"/>
        </w:rPr>
        <w:t>]</w:t>
      </w:r>
      <w:r w:rsidRPr="006720FC">
        <w:rPr>
          <w:rStyle w:val="FootnoteReference"/>
          <w:sz w:val="20"/>
          <w:highlight w:val="yellow"/>
        </w:rPr>
        <w:footnoteReference w:id="4"/>
      </w:r>
    </w:p>
    <w:p w14:paraId="7D012968"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Data</w:t>
      </w:r>
      <w:r w:rsidRPr="00D74F11">
        <w:rPr>
          <w:sz w:val="20"/>
        </w:rPr>
        <w:t>: any data or information, in whatever form, including but not limited to images, still and moving, and sound recordings.</w:t>
      </w:r>
    </w:p>
    <w:p w14:paraId="309E74EA" w14:textId="5F6EDB8E" w:rsidR="007878FF" w:rsidRPr="00D74F11" w:rsidRDefault="007878FF" w:rsidP="003E2D6F">
      <w:pPr>
        <w:pStyle w:val="Body"/>
        <w:spacing w:after="120"/>
        <w:ind w:left="850"/>
        <w:rPr>
          <w:rFonts w:asciiTheme="minorHAnsi" w:hAnsiTheme="minorHAnsi" w:cstheme="minorHAnsi"/>
          <w:sz w:val="20"/>
        </w:rPr>
      </w:pPr>
      <w:r w:rsidRPr="00D74F11">
        <w:rPr>
          <w:b/>
          <w:sz w:val="20"/>
        </w:rPr>
        <w:t>Data Protection Legislation</w:t>
      </w:r>
      <w:r w:rsidRPr="00D74F11">
        <w:rPr>
          <w:sz w:val="20"/>
        </w:rPr>
        <w:t xml:space="preserve">: </w:t>
      </w:r>
      <w:r w:rsidR="00CE61EB" w:rsidRPr="00D74F11">
        <w:rPr>
          <w:sz w:val="20"/>
        </w:rPr>
        <w:t xml:space="preserve">means </w:t>
      </w:r>
      <w:r w:rsidR="00277C08" w:rsidRPr="00D74F11">
        <w:rPr>
          <w:sz w:val="20"/>
        </w:rPr>
        <w:t xml:space="preserve">the </w:t>
      </w:r>
      <w:r w:rsidR="00511D15" w:rsidRPr="00D74F11">
        <w:rPr>
          <w:sz w:val="20"/>
        </w:rPr>
        <w:t>Da</w:t>
      </w:r>
      <w:r w:rsidR="00D16247">
        <w:rPr>
          <w:sz w:val="20"/>
        </w:rPr>
        <w:t>ta Protection Acts 1988 to 2018</w:t>
      </w:r>
      <w:r w:rsidR="00511D15" w:rsidRPr="00D74F11">
        <w:rPr>
          <w:sz w:val="20"/>
        </w:rPr>
        <w:t xml:space="preserve">, the </w:t>
      </w:r>
      <w:r w:rsidR="00CE61EB" w:rsidRPr="00D74F11">
        <w:rPr>
          <w:sz w:val="20"/>
        </w:rPr>
        <w:t xml:space="preserve">GDPR and, any </w:t>
      </w:r>
      <w:r w:rsidR="003E292D" w:rsidRPr="00D74F11">
        <w:rPr>
          <w:sz w:val="20"/>
        </w:rPr>
        <w:t xml:space="preserve">other </w:t>
      </w:r>
      <w:r w:rsidR="002976B1">
        <w:rPr>
          <w:sz w:val="20"/>
        </w:rPr>
        <w:t>law</w:t>
      </w:r>
      <w:r w:rsidR="003E292D" w:rsidRPr="00D74F11">
        <w:rPr>
          <w:sz w:val="20"/>
        </w:rPr>
        <w:t xml:space="preserve"> and regulatory requirements </w:t>
      </w:r>
      <w:r w:rsidR="002976B1" w:rsidRPr="00CE61EB">
        <w:t>relating to the Processing of Personal Data and to privacy including Directive 2002/58/EC and the European Communities (Electronic Communications Networks and Services) (Privacy and Electronic Co</w:t>
      </w:r>
      <w:r w:rsidR="0055639F">
        <w:t>mmunications) Regulations 2011</w:t>
      </w:r>
      <w:r w:rsidR="002976B1" w:rsidRPr="00CE61EB">
        <w:t>, as such legislation shall be supplemented, amended, revise</w:t>
      </w:r>
      <w:r w:rsidR="002976B1">
        <w:t>d or replaced from time to time</w:t>
      </w:r>
      <w:r w:rsidR="006720FC" w:rsidRPr="006720FC">
        <w:rPr>
          <w:color w:val="000000" w:themeColor="text1"/>
        </w:rPr>
        <w:t xml:space="preserve"> </w:t>
      </w:r>
      <w:r w:rsidR="006720FC" w:rsidRPr="0069017A">
        <w:rPr>
          <w:color w:val="000000" w:themeColor="text1"/>
        </w:rPr>
        <w:t>and all guidance and codes of practice issued by a relevant supervisory authority, such as the DPC, from time to time and which are applicable to a party</w:t>
      </w:r>
      <w:r w:rsidR="003E292D" w:rsidRPr="00D74F11">
        <w:rPr>
          <w:sz w:val="20"/>
        </w:rPr>
        <w:t>.</w:t>
      </w:r>
    </w:p>
    <w:p w14:paraId="49F811D8"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Data Protection Officer</w:t>
      </w:r>
      <w:r w:rsidRPr="00D74F11">
        <w:rPr>
          <w:sz w:val="20"/>
        </w:rPr>
        <w:t xml:space="preserve">: a data protection officer appointed pursuant to </w:t>
      </w:r>
      <w:r w:rsidR="00BD68AF" w:rsidRPr="00D74F11">
        <w:rPr>
          <w:sz w:val="20"/>
        </w:rPr>
        <w:t>the GDPR</w:t>
      </w:r>
      <w:r w:rsidRPr="00D74F11">
        <w:rPr>
          <w:sz w:val="20"/>
        </w:rPr>
        <w:t>.</w:t>
      </w:r>
    </w:p>
    <w:p w14:paraId="4CD16755" w14:textId="77777777" w:rsidR="00EB6A47" w:rsidRPr="00D74F11" w:rsidRDefault="007878FF" w:rsidP="003E2D6F">
      <w:pPr>
        <w:pStyle w:val="Body"/>
        <w:spacing w:after="120"/>
        <w:ind w:left="850"/>
        <w:rPr>
          <w:rFonts w:asciiTheme="minorHAnsi" w:hAnsiTheme="minorHAnsi" w:cstheme="minorHAnsi"/>
          <w:sz w:val="20"/>
        </w:rPr>
      </w:pPr>
      <w:r w:rsidRPr="00D74F11">
        <w:rPr>
          <w:b/>
          <w:sz w:val="20"/>
        </w:rPr>
        <w:t>Data Subject</w:t>
      </w:r>
      <w:r w:rsidRPr="00D74F11">
        <w:rPr>
          <w:sz w:val="20"/>
        </w:rPr>
        <w:t>: an individual who is the subject of Personal Data</w:t>
      </w:r>
      <w:r w:rsidR="00EB6A47" w:rsidRPr="00D74F11">
        <w:rPr>
          <w:sz w:val="20"/>
        </w:rPr>
        <w:t>.</w:t>
      </w:r>
    </w:p>
    <w:p w14:paraId="1875F5E2"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Delete</w:t>
      </w:r>
      <w:r w:rsidRPr="00D74F11">
        <w:rPr>
          <w:sz w:val="20"/>
        </w:rPr>
        <w:t>: to remove or obliterate Personal Data such that it cannot be recovered or reconstructed.</w:t>
      </w:r>
    </w:p>
    <w:p w14:paraId="006695F4" w14:textId="77777777" w:rsidR="00D205A3" w:rsidRPr="00D74F11" w:rsidRDefault="00D205A3" w:rsidP="003E2D6F">
      <w:pPr>
        <w:pStyle w:val="Body"/>
        <w:spacing w:after="120"/>
        <w:ind w:left="850"/>
        <w:rPr>
          <w:rFonts w:asciiTheme="minorHAnsi" w:hAnsiTheme="minorHAnsi" w:cstheme="minorHAnsi"/>
          <w:b/>
          <w:sz w:val="20"/>
        </w:rPr>
      </w:pPr>
      <w:r w:rsidRPr="00D74F11">
        <w:rPr>
          <w:b/>
          <w:sz w:val="20"/>
        </w:rPr>
        <w:t xml:space="preserve">DPC: </w:t>
      </w:r>
      <w:r w:rsidR="00D17070">
        <w:rPr>
          <w:sz w:val="20"/>
        </w:rPr>
        <w:t>the</w:t>
      </w:r>
      <w:r w:rsidRPr="00D74F11">
        <w:rPr>
          <w:sz w:val="20"/>
        </w:rPr>
        <w:t xml:space="preserve"> Data Protection Commission, Canal House, Station Road, Portarlington, Co. Laois, R32 AP23, Ireland</w:t>
      </w:r>
      <w:r w:rsidR="00CA4A2D">
        <w:rPr>
          <w:sz w:val="20"/>
        </w:rPr>
        <w:t xml:space="preserve">, </w:t>
      </w:r>
      <w:r w:rsidR="00CA4A2D" w:rsidRPr="00CA4A2D">
        <w:rPr>
          <w:sz w:val="20"/>
        </w:rPr>
        <w:t>or any replacement supervisory authority under the Data Protection Legislation, appointed from time to time in Ireland</w:t>
      </w:r>
      <w:r w:rsidRPr="00D74F11">
        <w:rPr>
          <w:sz w:val="20"/>
        </w:rPr>
        <w:t>.</w:t>
      </w:r>
    </w:p>
    <w:p w14:paraId="7A93639D" w14:textId="77777777" w:rsidR="007878FF" w:rsidRPr="00D74F11" w:rsidRDefault="00277C08" w:rsidP="003E2D6F">
      <w:pPr>
        <w:pStyle w:val="Body"/>
        <w:spacing w:after="120"/>
        <w:ind w:left="850"/>
        <w:rPr>
          <w:rFonts w:asciiTheme="minorHAnsi" w:hAnsiTheme="minorHAnsi" w:cstheme="minorHAnsi"/>
          <w:sz w:val="20"/>
        </w:rPr>
      </w:pPr>
      <w:r w:rsidRPr="00D74F11">
        <w:rPr>
          <w:b/>
          <w:sz w:val="20"/>
        </w:rPr>
        <w:t>EEA</w:t>
      </w:r>
      <w:r w:rsidRPr="00D74F11">
        <w:rPr>
          <w:sz w:val="20"/>
        </w:rPr>
        <w:t xml:space="preserve">: </w:t>
      </w:r>
      <w:r w:rsidR="00FA76A1" w:rsidRPr="00D74F11">
        <w:rPr>
          <w:sz w:val="20"/>
        </w:rPr>
        <w:t xml:space="preserve">means the </w:t>
      </w:r>
      <w:r w:rsidRPr="00D74F11">
        <w:rPr>
          <w:sz w:val="20"/>
        </w:rPr>
        <w:t>European Economic Area</w:t>
      </w:r>
      <w:r w:rsidR="003E2D6F" w:rsidRPr="00D74F11">
        <w:rPr>
          <w:sz w:val="20"/>
        </w:rPr>
        <w:t>, comprised of</w:t>
      </w:r>
      <w:r w:rsidRPr="00D74F11">
        <w:rPr>
          <w:sz w:val="20"/>
        </w:rPr>
        <w:t xml:space="preserve"> those states that are contracting parties to the Agreement on the European </w:t>
      </w:r>
      <w:r w:rsidR="00B85A24" w:rsidRPr="00D74F11">
        <w:rPr>
          <w:sz w:val="20"/>
        </w:rPr>
        <w:t>Economic Area from time to time.</w:t>
      </w:r>
    </w:p>
    <w:p w14:paraId="0361842A" w14:textId="77777777" w:rsidR="00D205A3" w:rsidRPr="00D74F11" w:rsidRDefault="00D205A3" w:rsidP="003E2D6F">
      <w:pPr>
        <w:pStyle w:val="Body"/>
        <w:spacing w:after="120"/>
        <w:ind w:left="850"/>
        <w:rPr>
          <w:rFonts w:asciiTheme="minorHAnsi" w:hAnsiTheme="minorHAnsi" w:cstheme="minorHAnsi"/>
          <w:sz w:val="20"/>
        </w:rPr>
      </w:pPr>
      <w:r w:rsidRPr="00D74F11">
        <w:rPr>
          <w:b/>
          <w:sz w:val="20"/>
        </w:rPr>
        <w:t>GDPR</w:t>
      </w:r>
      <w:r w:rsidRPr="00D74F11">
        <w:rPr>
          <w:sz w:val="20"/>
        </w:rPr>
        <w:t>: the General Data Protection Regulation (EU) 2016/679.</w:t>
      </w:r>
    </w:p>
    <w:p w14:paraId="4F17E000" w14:textId="77777777" w:rsidR="002976B1" w:rsidRDefault="002976B1" w:rsidP="002976B1">
      <w:pPr>
        <w:pStyle w:val="Body"/>
        <w:ind w:left="850"/>
      </w:pPr>
      <w:r w:rsidRPr="00564901">
        <w:rPr>
          <w:b/>
        </w:rPr>
        <w:t>Normal Business Hours</w:t>
      </w:r>
      <w:r>
        <w:t>: 9.00 am to 5.30 pm in Ireland</w:t>
      </w:r>
      <w:r w:rsidRPr="00564901">
        <w:t xml:space="preserve"> on a Business Day.</w:t>
      </w:r>
    </w:p>
    <w:p w14:paraId="61F9484C"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Personal Data</w:t>
      </w:r>
      <w:r w:rsidRPr="00D74F11">
        <w:rPr>
          <w:sz w:val="20"/>
        </w:rPr>
        <w:t xml:space="preserve">: has the meaning set out in </w:t>
      </w:r>
      <w:r w:rsidR="00BD68AF" w:rsidRPr="00D74F11">
        <w:rPr>
          <w:sz w:val="20"/>
        </w:rPr>
        <w:t>the GDPR</w:t>
      </w:r>
      <w:r w:rsidRPr="00D74F11">
        <w:rPr>
          <w:sz w:val="20"/>
        </w:rPr>
        <w:t xml:space="preserve"> and relates only to personal data, or any part of such personal data, in respect of which the </w:t>
      </w:r>
      <w:r w:rsidR="000C6B9D" w:rsidRPr="00D74F11">
        <w:rPr>
          <w:sz w:val="20"/>
        </w:rPr>
        <w:t>Controller</w:t>
      </w:r>
      <w:r w:rsidRPr="00D74F11">
        <w:rPr>
          <w:sz w:val="20"/>
        </w:rPr>
        <w:t xml:space="preserve"> is the Controller, and in respect of which the </w:t>
      </w:r>
      <w:r w:rsidR="000C6B9D" w:rsidRPr="00D74F11">
        <w:rPr>
          <w:sz w:val="20"/>
        </w:rPr>
        <w:t>Processor</w:t>
      </w:r>
      <w:r w:rsidRPr="00D74F11">
        <w:rPr>
          <w:sz w:val="20"/>
        </w:rPr>
        <w:t xml:space="preserve"> is the Processor under this Agreement.</w:t>
      </w:r>
    </w:p>
    <w:p w14:paraId="335785D2" w14:textId="77777777" w:rsidR="00FA4E61" w:rsidRPr="00D74F11" w:rsidRDefault="00FA4E61" w:rsidP="003E2D6F">
      <w:pPr>
        <w:pStyle w:val="Body"/>
        <w:spacing w:after="120"/>
        <w:ind w:left="850"/>
        <w:rPr>
          <w:rFonts w:asciiTheme="minorHAnsi" w:hAnsiTheme="minorHAnsi" w:cstheme="minorHAnsi"/>
          <w:sz w:val="20"/>
        </w:rPr>
      </w:pPr>
      <w:r w:rsidRPr="00D74F11">
        <w:rPr>
          <w:b/>
          <w:sz w:val="20"/>
        </w:rPr>
        <w:t>Personal Data Breach</w:t>
      </w:r>
      <w:r w:rsidRPr="00D74F11">
        <w:rPr>
          <w:sz w:val="20"/>
        </w:rPr>
        <w:t xml:space="preserve">: means any </w:t>
      </w:r>
      <w:r w:rsidR="00BE1FF0" w:rsidRPr="00D74F11">
        <w:rPr>
          <w:sz w:val="20"/>
        </w:rPr>
        <w:t>“</w:t>
      </w:r>
      <w:r w:rsidRPr="00D74F11">
        <w:rPr>
          <w:sz w:val="20"/>
        </w:rPr>
        <w:t>personal data breach</w:t>
      </w:r>
      <w:r w:rsidR="00BE1FF0" w:rsidRPr="00D74F11">
        <w:rPr>
          <w:sz w:val="20"/>
        </w:rPr>
        <w:t>”</w:t>
      </w:r>
      <w:r w:rsidRPr="00D74F11">
        <w:rPr>
          <w:sz w:val="20"/>
        </w:rPr>
        <w:t xml:space="preserve"> as defined in the GDPR in respect of the Personal Data caused by the </w:t>
      </w:r>
      <w:r w:rsidR="000C6B9D" w:rsidRPr="00D74F11">
        <w:rPr>
          <w:sz w:val="20"/>
        </w:rPr>
        <w:t>Processor</w:t>
      </w:r>
      <w:r w:rsidRPr="00D74F11">
        <w:rPr>
          <w:sz w:val="20"/>
        </w:rPr>
        <w:t>.</w:t>
      </w:r>
    </w:p>
    <w:p w14:paraId="3FB58695" w14:textId="77777777" w:rsidR="00466150" w:rsidRPr="00D74F11" w:rsidRDefault="00466150" w:rsidP="00466150">
      <w:pPr>
        <w:pStyle w:val="Body"/>
        <w:spacing w:after="120"/>
        <w:ind w:left="850"/>
        <w:rPr>
          <w:rFonts w:asciiTheme="minorHAnsi" w:hAnsiTheme="minorHAnsi" w:cstheme="minorHAnsi"/>
          <w:sz w:val="20"/>
        </w:rPr>
      </w:pPr>
      <w:r w:rsidRPr="00D74F11">
        <w:rPr>
          <w:b/>
          <w:sz w:val="20"/>
        </w:rPr>
        <w:t>Processing</w:t>
      </w:r>
      <w:r w:rsidRPr="00D74F11">
        <w:rPr>
          <w:sz w:val="20"/>
        </w:rPr>
        <w:t xml:space="preserve">: has the meaning given to such term in the GDPR, and </w:t>
      </w:r>
      <w:r w:rsidRPr="00D74F11">
        <w:rPr>
          <w:b/>
          <w:sz w:val="20"/>
        </w:rPr>
        <w:t xml:space="preserve">Processed </w:t>
      </w:r>
      <w:r w:rsidRPr="00D74F11">
        <w:rPr>
          <w:sz w:val="20"/>
        </w:rPr>
        <w:t xml:space="preserve">and </w:t>
      </w:r>
      <w:r w:rsidRPr="00D74F11">
        <w:rPr>
          <w:b/>
          <w:sz w:val="20"/>
        </w:rPr>
        <w:t>Process</w:t>
      </w:r>
      <w:r w:rsidRPr="00D74F11">
        <w:rPr>
          <w:sz w:val="20"/>
        </w:rPr>
        <w:t xml:space="preserve"> shall be interpreted accordingly.</w:t>
      </w:r>
    </w:p>
    <w:p w14:paraId="31F8CBEF" w14:textId="77777777" w:rsidR="0000055F" w:rsidRPr="00D74F11" w:rsidRDefault="0000055F" w:rsidP="003E2D6F">
      <w:pPr>
        <w:pStyle w:val="Body"/>
        <w:spacing w:after="120"/>
        <w:ind w:left="850"/>
        <w:rPr>
          <w:rFonts w:asciiTheme="minorHAnsi" w:hAnsiTheme="minorHAnsi" w:cstheme="minorHAnsi"/>
          <w:sz w:val="20"/>
        </w:rPr>
      </w:pPr>
      <w:r w:rsidRPr="00D74F11">
        <w:rPr>
          <w:b/>
          <w:sz w:val="20"/>
        </w:rPr>
        <w:t>Processor</w:t>
      </w:r>
      <w:r w:rsidRPr="00D74F11">
        <w:rPr>
          <w:sz w:val="20"/>
        </w:rPr>
        <w:t xml:space="preserve">: has the meaning given to such term in </w:t>
      </w:r>
      <w:r w:rsidR="00BD68AF" w:rsidRPr="00D74F11">
        <w:rPr>
          <w:sz w:val="20"/>
        </w:rPr>
        <w:t>the GDPR</w:t>
      </w:r>
      <w:r w:rsidRPr="00D74F11">
        <w:rPr>
          <w:sz w:val="20"/>
        </w:rPr>
        <w:t>.</w:t>
      </w:r>
    </w:p>
    <w:p w14:paraId="30B46671" w14:textId="6732BC0E" w:rsidR="00466150" w:rsidRPr="00D74F11" w:rsidRDefault="006720FC" w:rsidP="003E2D6F">
      <w:pPr>
        <w:pStyle w:val="Body"/>
        <w:spacing w:after="120"/>
        <w:ind w:left="850"/>
        <w:rPr>
          <w:rFonts w:asciiTheme="minorHAnsi" w:hAnsiTheme="minorHAnsi" w:cstheme="minorHAnsi"/>
          <w:b/>
          <w:sz w:val="20"/>
        </w:rPr>
      </w:pPr>
      <w:r w:rsidRPr="006720FC">
        <w:rPr>
          <w:sz w:val="20"/>
          <w:highlight w:val="yellow"/>
        </w:rPr>
        <w:t>[</w:t>
      </w:r>
      <w:r w:rsidR="00DA75B2" w:rsidRPr="006720FC">
        <w:rPr>
          <w:b/>
          <w:sz w:val="20"/>
          <w:highlight w:val="yellow"/>
        </w:rPr>
        <w:t>Processor</w:t>
      </w:r>
      <w:r w:rsidR="00466150" w:rsidRPr="006720FC">
        <w:rPr>
          <w:b/>
          <w:sz w:val="20"/>
          <w:highlight w:val="yellow"/>
        </w:rPr>
        <w:t xml:space="preserve"> System: </w:t>
      </w:r>
      <w:r w:rsidR="00466150" w:rsidRPr="006720FC">
        <w:rPr>
          <w:sz w:val="20"/>
          <w:highlight w:val="yellow"/>
        </w:rPr>
        <w:t>any information technology system or systems owned or operated by the Processor to which Controller Data is delivered or on which the Services are performed.</w:t>
      </w:r>
      <w:r w:rsidRPr="006720FC">
        <w:rPr>
          <w:sz w:val="20"/>
          <w:highlight w:val="yellow"/>
        </w:rPr>
        <w:t>]</w:t>
      </w:r>
      <w:r w:rsidRPr="006720FC">
        <w:rPr>
          <w:rStyle w:val="FootnoteReference"/>
          <w:sz w:val="20"/>
          <w:highlight w:val="yellow"/>
        </w:rPr>
        <w:footnoteReference w:id="5"/>
      </w:r>
    </w:p>
    <w:p w14:paraId="13CAD5FE"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Representatives</w:t>
      </w:r>
      <w:r w:rsidRPr="00D74F11">
        <w:rPr>
          <w:sz w:val="20"/>
        </w:rPr>
        <w:t>: a Party</w:t>
      </w:r>
      <w:r w:rsidR="00BE1FF0" w:rsidRPr="00D74F11">
        <w:rPr>
          <w:sz w:val="20"/>
        </w:rPr>
        <w:t>’</w:t>
      </w:r>
      <w:r w:rsidRPr="00D74F11">
        <w:rPr>
          <w:sz w:val="20"/>
        </w:rPr>
        <w:t>s employees, officers, representatives, advisers or subcontractors involved in the provision or receipt of the Services.</w:t>
      </w:r>
    </w:p>
    <w:p w14:paraId="3D8CA334"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Security</w:t>
      </w:r>
      <w:r w:rsidRPr="00D74F11">
        <w:rPr>
          <w:sz w:val="20"/>
        </w:rPr>
        <w:t xml:space="preserve"> </w:t>
      </w:r>
      <w:r w:rsidRPr="00D74F11">
        <w:rPr>
          <w:b/>
          <w:sz w:val="20"/>
        </w:rPr>
        <w:t>Features</w:t>
      </w:r>
      <w:r w:rsidRPr="00D74F11">
        <w:rPr>
          <w:sz w:val="20"/>
        </w:rPr>
        <w:t>: any security feature, including any encryption, pseudonymisation, key, PIN, password, token or smartcard.</w:t>
      </w:r>
    </w:p>
    <w:p w14:paraId="575DCB9E"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Services</w:t>
      </w:r>
      <w:r w:rsidRPr="00D74F11">
        <w:rPr>
          <w:sz w:val="20"/>
        </w:rPr>
        <w:t xml:space="preserve">: the Processing of </w:t>
      </w:r>
      <w:r w:rsidR="000C6B9D" w:rsidRPr="00D74F11">
        <w:rPr>
          <w:sz w:val="20"/>
        </w:rPr>
        <w:t>Controller</w:t>
      </w:r>
      <w:r w:rsidRPr="00D74F11">
        <w:rPr>
          <w:sz w:val="20"/>
        </w:rPr>
        <w:t xml:space="preserve"> Data by the </w:t>
      </w:r>
      <w:r w:rsidR="000C6B9D" w:rsidRPr="00D74F11">
        <w:rPr>
          <w:sz w:val="20"/>
        </w:rPr>
        <w:t>Processor</w:t>
      </w:r>
      <w:r w:rsidR="002976B1">
        <w:rPr>
          <w:sz w:val="20"/>
        </w:rPr>
        <w:t xml:space="preserve"> for the Business Purpose</w:t>
      </w:r>
      <w:r w:rsidRPr="00D74F11">
        <w:rPr>
          <w:sz w:val="20"/>
        </w:rPr>
        <w:t>.</w:t>
      </w:r>
    </w:p>
    <w:p w14:paraId="44596269" w14:textId="77777777" w:rsidR="007878FF" w:rsidRPr="00D74F11" w:rsidRDefault="007878FF" w:rsidP="003E2D6F">
      <w:pPr>
        <w:pStyle w:val="Body"/>
        <w:spacing w:after="120"/>
        <w:ind w:left="850"/>
        <w:rPr>
          <w:rFonts w:asciiTheme="minorHAnsi" w:hAnsiTheme="minorHAnsi" w:cstheme="minorHAnsi"/>
          <w:sz w:val="20"/>
        </w:rPr>
      </w:pPr>
      <w:r w:rsidRPr="00D74F11">
        <w:rPr>
          <w:b/>
          <w:sz w:val="20"/>
        </w:rPr>
        <w:t>Specific</w:t>
      </w:r>
      <w:r w:rsidRPr="00D74F11">
        <w:rPr>
          <w:sz w:val="20"/>
        </w:rPr>
        <w:t xml:space="preserve"> </w:t>
      </w:r>
      <w:r w:rsidRPr="00D74F11">
        <w:rPr>
          <w:b/>
          <w:sz w:val="20"/>
        </w:rPr>
        <w:t>Instructions</w:t>
      </w:r>
      <w:r w:rsidRPr="00D74F11">
        <w:rPr>
          <w:sz w:val="20"/>
        </w:rPr>
        <w:t>: instructions meeting the criteria set out in Clause 2.2.</w:t>
      </w:r>
    </w:p>
    <w:p w14:paraId="78B642A8" w14:textId="21C5CAE7" w:rsidR="007878FF" w:rsidRPr="00D74F11" w:rsidRDefault="007878FF" w:rsidP="003E2D6F">
      <w:pPr>
        <w:pStyle w:val="Body"/>
        <w:spacing w:after="120"/>
        <w:ind w:left="850"/>
        <w:rPr>
          <w:rFonts w:asciiTheme="minorHAnsi" w:hAnsiTheme="minorHAnsi" w:cstheme="minorHAnsi"/>
          <w:sz w:val="20"/>
        </w:rPr>
      </w:pPr>
      <w:r w:rsidRPr="00D74F11">
        <w:rPr>
          <w:b/>
          <w:sz w:val="20"/>
        </w:rPr>
        <w:t>Sub-processor</w:t>
      </w:r>
      <w:r w:rsidRPr="00D74F11">
        <w:rPr>
          <w:sz w:val="20"/>
        </w:rPr>
        <w:t>: has the meani</w:t>
      </w:r>
      <w:r w:rsidR="005451CC" w:rsidRPr="00D74F11">
        <w:rPr>
          <w:sz w:val="20"/>
        </w:rPr>
        <w:t>ng</w:t>
      </w:r>
      <w:r w:rsidR="00D91019">
        <w:rPr>
          <w:sz w:val="20"/>
        </w:rPr>
        <w:t xml:space="preserve"> given to such term in Clause </w:t>
      </w:r>
      <w:r w:rsidR="00277485">
        <w:rPr>
          <w:sz w:val="20"/>
        </w:rPr>
        <w:t>10</w:t>
      </w:r>
      <w:r w:rsidR="005451CC" w:rsidRPr="00D74F11">
        <w:rPr>
          <w:sz w:val="20"/>
        </w:rPr>
        <w:t>.1</w:t>
      </w:r>
    </w:p>
    <w:p w14:paraId="03280F09" w14:textId="5C7E531B" w:rsidR="007878FF" w:rsidRDefault="006720FC" w:rsidP="003E2D6F">
      <w:pPr>
        <w:pStyle w:val="Body"/>
        <w:spacing w:after="120"/>
        <w:ind w:left="850"/>
        <w:rPr>
          <w:sz w:val="20"/>
        </w:rPr>
      </w:pPr>
      <w:r w:rsidRPr="006720FC">
        <w:rPr>
          <w:sz w:val="20"/>
          <w:highlight w:val="yellow"/>
        </w:rPr>
        <w:lastRenderedPageBreak/>
        <w:t>[</w:t>
      </w:r>
      <w:r w:rsidR="007878FF" w:rsidRPr="006720FC">
        <w:rPr>
          <w:b/>
          <w:sz w:val="20"/>
          <w:highlight w:val="yellow"/>
        </w:rPr>
        <w:t>Term</w:t>
      </w:r>
      <w:r w:rsidR="007878FF" w:rsidRPr="006720FC">
        <w:rPr>
          <w:sz w:val="20"/>
          <w:highlight w:val="yellow"/>
        </w:rPr>
        <w:t xml:space="preserve">: the </w:t>
      </w:r>
      <w:r w:rsidR="00D160D3" w:rsidRPr="006720FC">
        <w:rPr>
          <w:sz w:val="20"/>
          <w:highlight w:val="yellow"/>
        </w:rPr>
        <w:t>duration of the provision of the Services</w:t>
      </w:r>
      <w:r w:rsidR="007878FF" w:rsidRPr="006720FC">
        <w:rPr>
          <w:sz w:val="20"/>
          <w:highlight w:val="yellow"/>
        </w:rPr>
        <w:t>.</w:t>
      </w:r>
      <w:r w:rsidRPr="006720FC">
        <w:rPr>
          <w:sz w:val="20"/>
          <w:highlight w:val="yellow"/>
        </w:rPr>
        <w:t>]</w:t>
      </w:r>
      <w:r w:rsidRPr="006720FC">
        <w:rPr>
          <w:rStyle w:val="FootnoteReference"/>
          <w:sz w:val="20"/>
          <w:highlight w:val="yellow"/>
        </w:rPr>
        <w:footnoteReference w:id="6"/>
      </w:r>
    </w:p>
    <w:p w14:paraId="32D5843E" w14:textId="77777777" w:rsidR="002976B1" w:rsidRDefault="002976B1" w:rsidP="002976B1">
      <w:pPr>
        <w:pStyle w:val="Level2"/>
      </w:pPr>
      <w:r>
        <w:t>References to Clauses and Schedules are to the Clauses and Schedules of this Agreement and references to paragraphs are to paragraphs of the relevant Schedule.</w:t>
      </w:r>
    </w:p>
    <w:p w14:paraId="443F0C4D" w14:textId="77777777" w:rsidR="002976B1" w:rsidRDefault="002976B1" w:rsidP="002976B1">
      <w:pPr>
        <w:pStyle w:val="Level2"/>
      </w:pPr>
      <w:r>
        <w:t xml:space="preserve">Clause, Schedule and paragraph headings shall not affect the interpretation of this Agreement. </w:t>
      </w:r>
    </w:p>
    <w:p w14:paraId="41C7C548" w14:textId="77777777" w:rsidR="002976B1" w:rsidRDefault="002976B1" w:rsidP="002976B1">
      <w:pPr>
        <w:pStyle w:val="Level2"/>
      </w:pPr>
      <w:r>
        <w:t xml:space="preserve">The Schedules form part of this Agreement and shall have effect as if set out in full in the body of this Agreement. Any reference to this Agreement includes the Schedules. </w:t>
      </w:r>
    </w:p>
    <w:p w14:paraId="27E836CC" w14:textId="77777777" w:rsidR="002976B1" w:rsidRDefault="002976B1" w:rsidP="002976B1">
      <w:pPr>
        <w:pStyle w:val="Level2"/>
      </w:pPr>
      <w:r>
        <w:t xml:space="preserve">A person includes a natural person, corporate or unincorporated body (whether or not having separate legal personality). </w:t>
      </w:r>
    </w:p>
    <w:p w14:paraId="128AE935" w14:textId="77777777" w:rsidR="002976B1" w:rsidRDefault="002976B1" w:rsidP="002976B1">
      <w:pPr>
        <w:pStyle w:val="Level2"/>
      </w:pPr>
      <w:r>
        <w:t xml:space="preserve">A reference to a company shall include any company, corporation or other body corporate, wherever and however incorporated or established. </w:t>
      </w:r>
    </w:p>
    <w:p w14:paraId="76215976" w14:textId="77777777" w:rsidR="002976B1" w:rsidRDefault="002976B1" w:rsidP="002976B1">
      <w:pPr>
        <w:pStyle w:val="Level2"/>
      </w:pPr>
      <w:r>
        <w:t>Unless the context otherwise requires, words in the singular shall include the plural and in the plural shall include the singular.</w:t>
      </w:r>
    </w:p>
    <w:p w14:paraId="78720172" w14:textId="77777777" w:rsidR="002976B1" w:rsidRDefault="002976B1" w:rsidP="002976B1">
      <w:pPr>
        <w:pStyle w:val="Level2"/>
      </w:pPr>
      <w:r>
        <w:t>Unless the context otherwise requires, a reference to one gender shall include a reference to the other genders.</w:t>
      </w:r>
    </w:p>
    <w:p w14:paraId="48AE5CBD" w14:textId="77777777" w:rsidR="002976B1" w:rsidRDefault="002976B1" w:rsidP="002976B1">
      <w:pPr>
        <w:pStyle w:val="Level2"/>
      </w:pPr>
      <w:r>
        <w:t>A reference to a statute or statutory provision is a reference to it as amended, extended or re-enacted from time to time.</w:t>
      </w:r>
    </w:p>
    <w:p w14:paraId="64288EE8" w14:textId="77777777" w:rsidR="002976B1" w:rsidRDefault="002976B1" w:rsidP="002976B1">
      <w:pPr>
        <w:pStyle w:val="Level2"/>
      </w:pPr>
      <w:r>
        <w:t>A reference to a statute or statutory provision shall include all subordinate legislation made from time to time under that statute or statutory provision.</w:t>
      </w:r>
    </w:p>
    <w:p w14:paraId="02FF48BB" w14:textId="77777777" w:rsidR="002976B1" w:rsidRDefault="002976B1" w:rsidP="00A430EE">
      <w:pPr>
        <w:pStyle w:val="Level2"/>
      </w:pPr>
      <w:r>
        <w:t>Any words following the terms “including”, “include”, “in particular” or “for example” or any similar phrase shall be construed as illustrative and shall not limit the generality of the related general words.</w:t>
      </w:r>
    </w:p>
    <w:p w14:paraId="0D741C27" w14:textId="77777777" w:rsidR="007878FF" w:rsidRPr="00D74F11" w:rsidRDefault="003C4397" w:rsidP="007878FF">
      <w:pPr>
        <w:pStyle w:val="Level1"/>
        <w:keepNext/>
        <w:numPr>
          <w:ilvl w:val="0"/>
          <w:numId w:val="1"/>
        </w:numPr>
        <w:rPr>
          <w:rStyle w:val="Level1asheadingtext"/>
          <w:rFonts w:asciiTheme="minorHAnsi" w:hAnsiTheme="minorHAnsi" w:cstheme="minorHAnsi"/>
          <w:sz w:val="20"/>
        </w:rPr>
      </w:pPr>
      <w:r w:rsidRPr="00D74F11">
        <w:rPr>
          <w:rStyle w:val="Level1asheadingtext"/>
          <w:sz w:val="20"/>
        </w:rPr>
        <w:t xml:space="preserve">Provision of </w:t>
      </w:r>
      <w:r w:rsidR="007878FF" w:rsidRPr="00D74F11">
        <w:rPr>
          <w:rStyle w:val="Level1asheadingtext"/>
          <w:sz w:val="20"/>
        </w:rPr>
        <w:t>SERVICES</w:t>
      </w:r>
    </w:p>
    <w:p w14:paraId="66A0947B" w14:textId="1C15FAA9" w:rsidR="006720FC" w:rsidRPr="006720FC" w:rsidRDefault="006720FC" w:rsidP="004035DF">
      <w:pPr>
        <w:pStyle w:val="Level2"/>
        <w:rPr>
          <w:rFonts w:asciiTheme="minorHAnsi" w:hAnsiTheme="minorHAnsi" w:cstheme="minorHAnsi"/>
          <w:sz w:val="20"/>
        </w:rPr>
      </w:pPr>
      <w:r>
        <w:t>The Controller</w:t>
      </w:r>
      <w:r w:rsidRPr="00364B3A">
        <w:t xml:space="preserve"> </w:t>
      </w:r>
      <w:r>
        <w:t xml:space="preserve">hereby grants a non-exclusive, non-transferrable, non-sub licensable </w:t>
      </w:r>
      <w:r w:rsidRPr="00BF6080">
        <w:t>licence</w:t>
      </w:r>
      <w:r>
        <w:t xml:space="preserve"> to the Processor to the</w:t>
      </w:r>
      <w:r w:rsidRPr="00364B3A">
        <w:t xml:space="preserve"> use of all copyright and</w:t>
      </w:r>
      <w:r>
        <w:t xml:space="preserve"> database rights in the Controller</w:t>
      </w:r>
      <w:r w:rsidRPr="00364B3A">
        <w:t xml:space="preserve"> Data </w:t>
      </w:r>
      <w:r>
        <w:t>for the duration of the Term to enable the Processor</w:t>
      </w:r>
      <w:r w:rsidRPr="00364B3A">
        <w:t xml:space="preserve"> to provide the Services</w:t>
      </w:r>
      <w:r>
        <w:t>, and to transfer to the Processor all the Controller</w:t>
      </w:r>
      <w:r w:rsidRPr="000A0171">
        <w:t xml:space="preserve"> Data for the same purpose</w:t>
      </w:r>
      <w:r>
        <w:t>, in accordance with the terms of this Agreement.</w:t>
      </w:r>
    </w:p>
    <w:p w14:paraId="3A68B6F8" w14:textId="48E07977" w:rsidR="001E7B81" w:rsidRPr="00D74F11" w:rsidRDefault="007A5A74" w:rsidP="004035DF">
      <w:pPr>
        <w:pStyle w:val="Level2"/>
        <w:rPr>
          <w:rFonts w:asciiTheme="minorHAnsi" w:hAnsiTheme="minorHAnsi" w:cstheme="minorHAnsi"/>
          <w:sz w:val="20"/>
        </w:rPr>
      </w:pPr>
      <w:r w:rsidRPr="00D74F11">
        <w:rPr>
          <w:sz w:val="20"/>
        </w:rPr>
        <w:t>The Processor</w:t>
      </w:r>
      <w:r w:rsidR="001E7B81" w:rsidRPr="00D74F11">
        <w:rPr>
          <w:sz w:val="20"/>
        </w:rPr>
        <w:t xml:space="preserve"> shall not act on any specific instructions given by </w:t>
      </w:r>
      <w:r w:rsidR="004403D5" w:rsidRPr="00D74F11">
        <w:rPr>
          <w:sz w:val="20"/>
        </w:rPr>
        <w:t>the Controller</w:t>
      </w:r>
      <w:r w:rsidR="001E7B81" w:rsidRPr="00D74F11">
        <w:rPr>
          <w:sz w:val="20"/>
        </w:rPr>
        <w:t xml:space="preserve"> from time to time during the Term in</w:t>
      </w:r>
      <w:r w:rsidRPr="00D74F11">
        <w:rPr>
          <w:sz w:val="20"/>
        </w:rPr>
        <w:t xml:space="preserve"> </w:t>
      </w:r>
      <w:r w:rsidR="001E7B81" w:rsidRPr="00D74F11">
        <w:rPr>
          <w:sz w:val="20"/>
        </w:rPr>
        <w:t>respect of Processing</w:t>
      </w:r>
      <w:r w:rsidR="003C4397" w:rsidRPr="00D74F11">
        <w:rPr>
          <w:sz w:val="20"/>
        </w:rPr>
        <w:t xml:space="preserve"> by</w:t>
      </w:r>
      <w:r w:rsidR="00AD0FFF" w:rsidRPr="00D74F11">
        <w:rPr>
          <w:sz w:val="20"/>
        </w:rPr>
        <w:t xml:space="preserve"> the Controller Data for the Business Purpose</w:t>
      </w:r>
      <w:r w:rsidR="001E7B81" w:rsidRPr="00D74F11">
        <w:rPr>
          <w:sz w:val="20"/>
        </w:rPr>
        <w:t xml:space="preserve"> unless they are:</w:t>
      </w:r>
    </w:p>
    <w:p w14:paraId="5E4027C7" w14:textId="77777777" w:rsidR="001E7B81" w:rsidRPr="00D74F11" w:rsidRDefault="001E7B81" w:rsidP="004035DF">
      <w:pPr>
        <w:pStyle w:val="Level3"/>
        <w:rPr>
          <w:rFonts w:asciiTheme="minorHAnsi" w:hAnsiTheme="minorHAnsi" w:cstheme="minorHAnsi"/>
          <w:sz w:val="20"/>
        </w:rPr>
      </w:pPr>
      <w:r w:rsidRPr="00D74F11">
        <w:rPr>
          <w:sz w:val="20"/>
        </w:rPr>
        <w:t>in writing (including by electronic means); and</w:t>
      </w:r>
    </w:p>
    <w:p w14:paraId="5E42D568" w14:textId="77777777" w:rsidR="001E7B81" w:rsidRPr="00D74F11" w:rsidRDefault="001E7B81" w:rsidP="004035DF">
      <w:pPr>
        <w:pStyle w:val="Level3"/>
        <w:rPr>
          <w:rFonts w:asciiTheme="minorHAnsi" w:hAnsiTheme="minorHAnsi" w:cstheme="minorHAnsi"/>
          <w:sz w:val="20"/>
        </w:rPr>
      </w:pPr>
      <w:r w:rsidRPr="00D74F11">
        <w:rPr>
          <w:sz w:val="20"/>
        </w:rPr>
        <w:t>given by an Authorised Person.</w:t>
      </w:r>
    </w:p>
    <w:p w14:paraId="4501E7FF" w14:textId="77777777" w:rsidR="001E7B81" w:rsidRPr="00D74F11" w:rsidRDefault="004403D5" w:rsidP="004035DF">
      <w:pPr>
        <w:pStyle w:val="Level2"/>
        <w:rPr>
          <w:rFonts w:asciiTheme="minorHAnsi" w:eastAsia="Times New Roman" w:hAnsiTheme="minorHAnsi" w:cstheme="minorHAnsi"/>
          <w:sz w:val="20"/>
        </w:rPr>
      </w:pPr>
      <w:r w:rsidRPr="00D74F11">
        <w:rPr>
          <w:rFonts w:eastAsia="Times New Roman"/>
          <w:sz w:val="20"/>
        </w:rPr>
        <w:t>The Processor</w:t>
      </w:r>
      <w:r w:rsidR="001E7B81" w:rsidRPr="00D74F11">
        <w:rPr>
          <w:rFonts w:eastAsia="Times New Roman"/>
          <w:sz w:val="20"/>
        </w:rPr>
        <w:t xml:space="preserve"> shall Process </w:t>
      </w:r>
      <w:r w:rsidR="00532EF5" w:rsidRPr="00D74F11">
        <w:rPr>
          <w:rFonts w:eastAsia="Times New Roman"/>
          <w:sz w:val="20"/>
        </w:rPr>
        <w:t>Controller</w:t>
      </w:r>
      <w:r w:rsidR="001E7B81" w:rsidRPr="00D74F11">
        <w:rPr>
          <w:rFonts w:eastAsia="Times New Roman"/>
          <w:sz w:val="20"/>
        </w:rPr>
        <w:t xml:space="preserve"> Data for the Business Purpose only and in compliance with </w:t>
      </w:r>
      <w:r w:rsidR="00532EF5" w:rsidRPr="00D74F11">
        <w:rPr>
          <w:rFonts w:eastAsia="Times New Roman"/>
          <w:sz w:val="20"/>
        </w:rPr>
        <w:t>the</w:t>
      </w:r>
      <w:r w:rsidR="001E7B81" w:rsidRPr="00D74F11">
        <w:rPr>
          <w:rFonts w:eastAsia="Times New Roman"/>
          <w:sz w:val="20"/>
        </w:rPr>
        <w:t xml:space="preserve"> instructions</w:t>
      </w:r>
      <w:r w:rsidR="00532EF5" w:rsidRPr="00D74F11">
        <w:rPr>
          <w:rFonts w:eastAsia="Times New Roman"/>
          <w:sz w:val="20"/>
        </w:rPr>
        <w:t xml:space="preserve"> given by the Controller</w:t>
      </w:r>
      <w:r w:rsidR="001E7B81" w:rsidRPr="00D74F11">
        <w:rPr>
          <w:rFonts w:eastAsia="Times New Roman"/>
          <w:sz w:val="20"/>
        </w:rPr>
        <w:t xml:space="preserve"> from time to time, which may be:</w:t>
      </w:r>
    </w:p>
    <w:p w14:paraId="752E0D15" w14:textId="77777777" w:rsidR="001E7B81" w:rsidRPr="00D74F11" w:rsidRDefault="001E7B81" w:rsidP="004035DF">
      <w:pPr>
        <w:pStyle w:val="Level3"/>
        <w:rPr>
          <w:rFonts w:asciiTheme="minorHAnsi" w:hAnsiTheme="minorHAnsi" w:cstheme="minorHAnsi"/>
          <w:sz w:val="20"/>
        </w:rPr>
      </w:pPr>
      <w:r w:rsidRPr="00D74F11">
        <w:rPr>
          <w:sz w:val="20"/>
        </w:rPr>
        <w:t>Specific Instructions; or</w:t>
      </w:r>
    </w:p>
    <w:p w14:paraId="02B8CA9B" w14:textId="3A409F12" w:rsidR="00154101" w:rsidRPr="00C71DBF" w:rsidRDefault="001E7B81" w:rsidP="004035DF">
      <w:pPr>
        <w:pStyle w:val="Level3"/>
        <w:rPr>
          <w:rFonts w:asciiTheme="minorHAnsi" w:hAnsiTheme="minorHAnsi" w:cstheme="minorHAnsi"/>
          <w:sz w:val="20"/>
        </w:rPr>
      </w:pPr>
      <w:r w:rsidRPr="00C71DBF">
        <w:rPr>
          <w:sz w:val="20"/>
        </w:rPr>
        <w:t>the general instructions set out in this A</w:t>
      </w:r>
      <w:r w:rsidR="006720FC" w:rsidRPr="00C71DBF">
        <w:rPr>
          <w:sz w:val="20"/>
        </w:rPr>
        <w:t>greement</w:t>
      </w:r>
    </w:p>
    <w:p w14:paraId="0641460C" w14:textId="77777777" w:rsidR="001E7B81" w:rsidRDefault="001E7B81" w:rsidP="00154101">
      <w:pPr>
        <w:pStyle w:val="Body3"/>
        <w:rPr>
          <w:sz w:val="20"/>
        </w:rPr>
      </w:pPr>
      <w:r w:rsidRPr="00D74F11">
        <w:rPr>
          <w:sz w:val="20"/>
        </w:rPr>
        <w:lastRenderedPageBreak/>
        <w:t xml:space="preserve">unless required to do otherwise by law, in which case, where legally permitted, </w:t>
      </w:r>
      <w:r w:rsidR="009977A0" w:rsidRPr="00D74F11">
        <w:rPr>
          <w:sz w:val="20"/>
        </w:rPr>
        <w:t xml:space="preserve">the Processor </w:t>
      </w:r>
      <w:r w:rsidRPr="00D74F11">
        <w:rPr>
          <w:sz w:val="20"/>
        </w:rPr>
        <w:t xml:space="preserve">shall inform </w:t>
      </w:r>
      <w:r w:rsidR="009977A0" w:rsidRPr="00D74F11">
        <w:rPr>
          <w:sz w:val="20"/>
        </w:rPr>
        <w:t xml:space="preserve">the Controller </w:t>
      </w:r>
      <w:r w:rsidRPr="00D74F11">
        <w:rPr>
          <w:sz w:val="20"/>
        </w:rPr>
        <w:t>of such legal requirement before Processing.</w:t>
      </w:r>
    </w:p>
    <w:p w14:paraId="1128F482" w14:textId="2D958A40" w:rsidR="005C50A5" w:rsidRPr="00C71DBF" w:rsidRDefault="00300807" w:rsidP="00300807">
      <w:pPr>
        <w:pStyle w:val="Level2"/>
        <w:rPr>
          <w:sz w:val="20"/>
          <w:highlight w:val="yellow"/>
        </w:rPr>
      </w:pPr>
      <w:r w:rsidRPr="00C71DBF">
        <w:rPr>
          <w:sz w:val="20"/>
          <w:highlight w:val="yellow"/>
        </w:rPr>
        <w:t>The subject matter and duration of the processing, the nature and purpose of the processing, the types of personal data processed and the categories of data subjects are as follows:</w:t>
      </w:r>
      <w:r w:rsidR="006720FC" w:rsidRPr="00C71DBF">
        <w:rPr>
          <w:rStyle w:val="FootnoteReference"/>
          <w:sz w:val="20"/>
          <w:highlight w:val="yellow"/>
        </w:rPr>
        <w:footnoteReference w:id="7"/>
      </w:r>
    </w:p>
    <w:tbl>
      <w:tblPr>
        <w:tblW w:w="4538" w:type="pct"/>
        <w:tblInd w:w="84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6" w:space="0" w:color="808080" w:themeColor="background1" w:themeShade="80"/>
          <w:insideV w:val="single" w:sz="6" w:space="0" w:color="808080" w:themeColor="background1" w:themeShade="80"/>
        </w:tblBorders>
        <w:tblCellMar>
          <w:left w:w="0" w:type="dxa"/>
          <w:right w:w="0" w:type="dxa"/>
        </w:tblCellMar>
        <w:tblLook w:val="01E0" w:firstRow="1" w:lastRow="1" w:firstColumn="1" w:lastColumn="1" w:noHBand="0" w:noVBand="0"/>
      </w:tblPr>
      <w:tblGrid>
        <w:gridCol w:w="1824"/>
        <w:gridCol w:w="6399"/>
      </w:tblGrid>
      <w:tr w:rsidR="005C50A5" w:rsidRPr="00C71DBF" w14:paraId="0B5B7E0C" w14:textId="77777777" w:rsidTr="00E44257">
        <w:trPr>
          <w:trHeight w:val="391"/>
        </w:trPr>
        <w:tc>
          <w:tcPr>
            <w:tcW w:w="1109" w:type="pct"/>
          </w:tcPr>
          <w:p w14:paraId="6B38E7E5" w14:textId="77777777" w:rsidR="005C50A5" w:rsidRPr="00C71DBF" w:rsidRDefault="005C50A5" w:rsidP="005C50A5">
            <w:pPr>
              <w:pStyle w:val="Body"/>
              <w:ind w:left="113"/>
              <w:jc w:val="left"/>
              <w:rPr>
                <w:i/>
                <w:sz w:val="20"/>
                <w:highlight w:val="yellow"/>
              </w:rPr>
            </w:pPr>
            <w:r w:rsidRPr="00C71DBF">
              <w:rPr>
                <w:i/>
                <w:sz w:val="20"/>
                <w:highlight w:val="yellow"/>
              </w:rPr>
              <w:t>Subject Matter of the processing</w:t>
            </w:r>
          </w:p>
        </w:tc>
        <w:tc>
          <w:tcPr>
            <w:tcW w:w="3891" w:type="pct"/>
          </w:tcPr>
          <w:p w14:paraId="0125347E" w14:textId="27562E20" w:rsidR="005C50A5" w:rsidRPr="00C71DBF" w:rsidRDefault="00063BD2" w:rsidP="00C36682">
            <w:pPr>
              <w:pStyle w:val="Body"/>
              <w:ind w:left="113" w:right="170"/>
              <w:rPr>
                <w:sz w:val="20"/>
                <w:highlight w:val="yellow"/>
              </w:rPr>
            </w:pPr>
            <w:r w:rsidRPr="00C71DBF">
              <w:rPr>
                <w:sz w:val="20"/>
                <w:highlight w:val="yellow"/>
              </w:rPr>
              <w:t>[</w:t>
            </w:r>
            <w:r w:rsidR="00136194" w:rsidRPr="00C71DBF">
              <w:rPr>
                <w:sz w:val="20"/>
                <w:highlight w:val="yellow"/>
              </w:rPr>
              <w:t xml:space="preserve">Processing the </w:t>
            </w:r>
            <w:r w:rsidR="00A3197D" w:rsidRPr="00C71DBF">
              <w:rPr>
                <w:sz w:val="20"/>
                <w:highlight w:val="yellow"/>
              </w:rPr>
              <w:t>p</w:t>
            </w:r>
            <w:r w:rsidR="005C50A5" w:rsidRPr="00C71DBF">
              <w:rPr>
                <w:sz w:val="20"/>
                <w:highlight w:val="yellow"/>
              </w:rPr>
              <w:t>ersonal data included in the Controller Data</w:t>
            </w:r>
            <w:r w:rsidR="00136194" w:rsidRPr="00C71DBF">
              <w:rPr>
                <w:sz w:val="20"/>
                <w:highlight w:val="yellow"/>
              </w:rPr>
              <w:t xml:space="preserve"> in connection with the Services</w:t>
            </w:r>
            <w:r w:rsidR="005C50A5" w:rsidRPr="00C71DBF">
              <w:rPr>
                <w:sz w:val="20"/>
                <w:highlight w:val="yellow"/>
              </w:rPr>
              <w:t>.</w:t>
            </w:r>
            <w:r w:rsidR="006720FC" w:rsidRPr="00C71DBF">
              <w:rPr>
                <w:sz w:val="20"/>
                <w:highlight w:val="yellow"/>
              </w:rPr>
              <w:t>]</w:t>
            </w:r>
          </w:p>
        </w:tc>
      </w:tr>
      <w:tr w:rsidR="005C50A5" w:rsidRPr="00C71DBF" w14:paraId="4A3DE303" w14:textId="77777777" w:rsidTr="00E44257">
        <w:trPr>
          <w:trHeight w:val="390"/>
        </w:trPr>
        <w:tc>
          <w:tcPr>
            <w:tcW w:w="1109" w:type="pct"/>
          </w:tcPr>
          <w:p w14:paraId="4FFF55A5" w14:textId="77777777" w:rsidR="005C50A5" w:rsidRPr="00C71DBF" w:rsidRDefault="005C50A5" w:rsidP="005C50A5">
            <w:pPr>
              <w:pStyle w:val="Body"/>
              <w:ind w:left="113"/>
              <w:jc w:val="left"/>
              <w:rPr>
                <w:i/>
                <w:sz w:val="20"/>
                <w:highlight w:val="yellow"/>
              </w:rPr>
            </w:pPr>
            <w:r w:rsidRPr="00C71DBF">
              <w:rPr>
                <w:i/>
                <w:sz w:val="20"/>
                <w:highlight w:val="yellow"/>
              </w:rPr>
              <w:t>Duration of the processing</w:t>
            </w:r>
          </w:p>
        </w:tc>
        <w:tc>
          <w:tcPr>
            <w:tcW w:w="3891" w:type="pct"/>
          </w:tcPr>
          <w:p w14:paraId="118584A2" w14:textId="01E90AA0" w:rsidR="005C50A5" w:rsidRPr="00C71DBF" w:rsidRDefault="006720FC" w:rsidP="00C36682">
            <w:pPr>
              <w:pStyle w:val="Body"/>
              <w:ind w:left="113" w:right="170"/>
              <w:rPr>
                <w:sz w:val="20"/>
                <w:highlight w:val="yellow"/>
              </w:rPr>
            </w:pPr>
            <w:r w:rsidRPr="00C71DBF">
              <w:rPr>
                <w:sz w:val="20"/>
                <w:highlight w:val="yellow"/>
              </w:rPr>
              <w:t>[</w:t>
            </w:r>
            <w:r w:rsidR="00A3197D" w:rsidRPr="00C71DBF">
              <w:rPr>
                <w:sz w:val="20"/>
                <w:highlight w:val="yellow"/>
              </w:rPr>
              <w:t>For the duration of this Agreement or u</w:t>
            </w:r>
            <w:r w:rsidR="005C50A5" w:rsidRPr="00C71DBF">
              <w:rPr>
                <w:sz w:val="20"/>
                <w:highlight w:val="yellow"/>
              </w:rPr>
              <w:t>ntil the Processor no longer processes any personal data for the Controller.</w:t>
            </w:r>
            <w:r w:rsidRPr="00C71DBF">
              <w:rPr>
                <w:sz w:val="20"/>
                <w:highlight w:val="yellow"/>
              </w:rPr>
              <w:t>]</w:t>
            </w:r>
          </w:p>
        </w:tc>
      </w:tr>
      <w:tr w:rsidR="005C50A5" w:rsidRPr="00C71DBF" w14:paraId="18CD34A0" w14:textId="77777777" w:rsidTr="00E44257">
        <w:trPr>
          <w:trHeight w:val="381"/>
        </w:trPr>
        <w:tc>
          <w:tcPr>
            <w:tcW w:w="1109" w:type="pct"/>
          </w:tcPr>
          <w:p w14:paraId="433AD1B7" w14:textId="77777777" w:rsidR="005C50A5" w:rsidRPr="00C71DBF" w:rsidRDefault="005C50A5" w:rsidP="005C50A5">
            <w:pPr>
              <w:pStyle w:val="Body"/>
              <w:ind w:left="113"/>
              <w:jc w:val="left"/>
              <w:rPr>
                <w:i/>
                <w:sz w:val="20"/>
                <w:highlight w:val="yellow"/>
              </w:rPr>
            </w:pPr>
            <w:r w:rsidRPr="00C71DBF">
              <w:rPr>
                <w:i/>
                <w:sz w:val="20"/>
                <w:highlight w:val="yellow"/>
              </w:rPr>
              <w:t>Nature and purpose of the processing</w:t>
            </w:r>
          </w:p>
        </w:tc>
        <w:tc>
          <w:tcPr>
            <w:tcW w:w="3891" w:type="pct"/>
          </w:tcPr>
          <w:p w14:paraId="428C3B56" w14:textId="453DD515" w:rsidR="005C50A5" w:rsidRPr="00C71DBF" w:rsidRDefault="006720FC" w:rsidP="00063BD2">
            <w:pPr>
              <w:pStyle w:val="Body"/>
              <w:ind w:left="113" w:right="170"/>
              <w:rPr>
                <w:sz w:val="20"/>
                <w:highlight w:val="yellow"/>
              </w:rPr>
            </w:pPr>
            <w:r w:rsidRPr="00C71DBF">
              <w:rPr>
                <w:sz w:val="20"/>
                <w:highlight w:val="yellow"/>
              </w:rPr>
              <w:t>[</w:t>
            </w:r>
            <w:r w:rsidR="00063BD2" w:rsidRPr="00C71DBF">
              <w:rPr>
                <w:sz w:val="20"/>
                <w:highlight w:val="yellow"/>
              </w:rPr>
              <w:t>Organisation, structuring, storage, retrieval, consultation, use, disclosure by transmission, dissemination or otherwise making available, restriction, erasure or destruction of data in connection with the Bu</w:t>
            </w:r>
            <w:r w:rsidRPr="00C71DBF">
              <w:rPr>
                <w:sz w:val="20"/>
                <w:highlight w:val="yellow"/>
              </w:rPr>
              <w:t>siness Purpose</w:t>
            </w:r>
            <w:r w:rsidR="00063BD2" w:rsidRPr="00C71DBF">
              <w:rPr>
                <w:sz w:val="20"/>
                <w:highlight w:val="yellow"/>
              </w:rPr>
              <w:t>.</w:t>
            </w:r>
            <w:r w:rsidRPr="00C71DBF">
              <w:rPr>
                <w:sz w:val="20"/>
                <w:highlight w:val="yellow"/>
              </w:rPr>
              <w:t>]</w:t>
            </w:r>
          </w:p>
        </w:tc>
      </w:tr>
      <w:tr w:rsidR="005C50A5" w:rsidRPr="00C71DBF" w14:paraId="36016121" w14:textId="77777777" w:rsidTr="00E44257">
        <w:trPr>
          <w:trHeight w:val="2150"/>
        </w:trPr>
        <w:tc>
          <w:tcPr>
            <w:tcW w:w="1109" w:type="pct"/>
          </w:tcPr>
          <w:p w14:paraId="1368A490" w14:textId="77777777" w:rsidR="005C50A5" w:rsidRPr="00C71DBF" w:rsidRDefault="005C50A5" w:rsidP="005C50A5">
            <w:pPr>
              <w:pStyle w:val="Body"/>
              <w:ind w:left="113"/>
              <w:jc w:val="left"/>
              <w:rPr>
                <w:i/>
                <w:sz w:val="20"/>
                <w:highlight w:val="yellow"/>
              </w:rPr>
            </w:pPr>
            <w:r w:rsidRPr="00C71DBF">
              <w:rPr>
                <w:i/>
                <w:sz w:val="20"/>
                <w:highlight w:val="yellow"/>
              </w:rPr>
              <w:t xml:space="preserve">Categories of data subjects </w:t>
            </w:r>
          </w:p>
        </w:tc>
        <w:tc>
          <w:tcPr>
            <w:tcW w:w="3891" w:type="pct"/>
          </w:tcPr>
          <w:p w14:paraId="307DD1E6" w14:textId="3647BA55" w:rsidR="00A3197D" w:rsidRPr="00C71DBF" w:rsidRDefault="006720FC" w:rsidP="00136194">
            <w:pPr>
              <w:pStyle w:val="Body"/>
              <w:ind w:left="113" w:right="170"/>
              <w:rPr>
                <w:sz w:val="20"/>
                <w:highlight w:val="yellow"/>
              </w:rPr>
            </w:pPr>
            <w:r w:rsidRPr="00C71DBF">
              <w:rPr>
                <w:sz w:val="20"/>
                <w:highlight w:val="yellow"/>
              </w:rPr>
              <w:t>[</w:t>
            </w:r>
            <w:r w:rsidR="00A3197D" w:rsidRPr="00C71DBF">
              <w:rPr>
                <w:sz w:val="20"/>
                <w:highlight w:val="yellow"/>
              </w:rPr>
              <w:t>Prospective and existing client contacts of the Controller;</w:t>
            </w:r>
          </w:p>
          <w:p w14:paraId="65EA3720" w14:textId="77777777" w:rsidR="00A3197D" w:rsidRPr="00C71DBF" w:rsidRDefault="00A3197D" w:rsidP="00136194">
            <w:pPr>
              <w:pStyle w:val="Body"/>
              <w:ind w:left="113" w:right="170"/>
              <w:rPr>
                <w:sz w:val="20"/>
                <w:highlight w:val="yellow"/>
              </w:rPr>
            </w:pPr>
            <w:r w:rsidRPr="00C71DBF">
              <w:rPr>
                <w:sz w:val="20"/>
                <w:highlight w:val="yellow"/>
              </w:rPr>
              <w:t>Prospective and placed contacts in connection with the Business Purpose of the Controller;</w:t>
            </w:r>
          </w:p>
          <w:p w14:paraId="6551A6E8" w14:textId="77777777" w:rsidR="00A3197D" w:rsidRPr="00C71DBF" w:rsidRDefault="00A3197D" w:rsidP="00136194">
            <w:pPr>
              <w:pStyle w:val="Body"/>
              <w:ind w:left="113" w:right="170"/>
              <w:rPr>
                <w:sz w:val="20"/>
                <w:highlight w:val="yellow"/>
              </w:rPr>
            </w:pPr>
            <w:r w:rsidRPr="00C71DBF">
              <w:rPr>
                <w:sz w:val="20"/>
                <w:highlight w:val="yellow"/>
              </w:rPr>
              <w:t>Suppliers who are contacts that support our Business;</w:t>
            </w:r>
          </w:p>
          <w:p w14:paraId="087CFBC9" w14:textId="77777777" w:rsidR="00A3197D" w:rsidRPr="00C71DBF" w:rsidRDefault="000F5352" w:rsidP="00136194">
            <w:pPr>
              <w:pStyle w:val="Body"/>
              <w:ind w:left="113" w:right="170"/>
              <w:rPr>
                <w:sz w:val="20"/>
                <w:highlight w:val="yellow"/>
              </w:rPr>
            </w:pPr>
            <w:r w:rsidRPr="00C71DBF">
              <w:rPr>
                <w:sz w:val="20"/>
                <w:highlight w:val="yellow"/>
              </w:rPr>
              <w:t>E</w:t>
            </w:r>
            <w:r w:rsidR="00A3197D" w:rsidRPr="00C71DBF">
              <w:rPr>
                <w:sz w:val="20"/>
                <w:highlight w:val="yellow"/>
              </w:rPr>
              <w:t>mployees, subcontractors, consultants, temporary workers and other personnel</w:t>
            </w:r>
            <w:r w:rsidRPr="00C71DBF">
              <w:rPr>
                <w:sz w:val="20"/>
                <w:highlight w:val="yellow"/>
              </w:rPr>
              <w:t xml:space="preserve"> of the Controller</w:t>
            </w:r>
            <w:r w:rsidR="00A3197D" w:rsidRPr="00C71DBF">
              <w:rPr>
                <w:sz w:val="20"/>
                <w:highlight w:val="yellow"/>
              </w:rPr>
              <w:t xml:space="preserve">; </w:t>
            </w:r>
          </w:p>
          <w:p w14:paraId="3DD3F7E8" w14:textId="77777777" w:rsidR="00A3197D" w:rsidRPr="00C71DBF" w:rsidRDefault="00A3197D" w:rsidP="00136194">
            <w:pPr>
              <w:pStyle w:val="Body"/>
              <w:ind w:left="113" w:right="170"/>
              <w:rPr>
                <w:sz w:val="20"/>
                <w:highlight w:val="yellow"/>
              </w:rPr>
            </w:pPr>
            <w:r w:rsidRPr="00C71DBF">
              <w:rPr>
                <w:sz w:val="20"/>
                <w:highlight w:val="yellow"/>
              </w:rPr>
              <w:t xml:space="preserve">Candidates </w:t>
            </w:r>
            <w:r w:rsidR="000F5352" w:rsidRPr="00C71DBF">
              <w:rPr>
                <w:sz w:val="20"/>
                <w:highlight w:val="yellow"/>
              </w:rPr>
              <w:t xml:space="preserve">for employment, </w:t>
            </w:r>
            <w:r w:rsidRPr="00C71DBF">
              <w:rPr>
                <w:sz w:val="20"/>
                <w:highlight w:val="yellow"/>
              </w:rPr>
              <w:t>recruitment or engagement by the Controller;</w:t>
            </w:r>
          </w:p>
          <w:p w14:paraId="07DA475E" w14:textId="77777777" w:rsidR="00A3197D" w:rsidRPr="00C71DBF" w:rsidRDefault="00A3197D" w:rsidP="00136194">
            <w:pPr>
              <w:pStyle w:val="Body"/>
              <w:ind w:left="113" w:right="170"/>
              <w:rPr>
                <w:sz w:val="20"/>
                <w:highlight w:val="yellow"/>
              </w:rPr>
            </w:pPr>
            <w:r w:rsidRPr="00C71DBF">
              <w:rPr>
                <w:sz w:val="20"/>
                <w:highlight w:val="yellow"/>
              </w:rPr>
              <w:t>Employees, subcontractors, consultants and temporary workers of the Controller’s clients; and</w:t>
            </w:r>
          </w:p>
          <w:p w14:paraId="5BF08A95" w14:textId="10DA480C" w:rsidR="005C50A5" w:rsidRPr="00C71DBF" w:rsidRDefault="00A3197D" w:rsidP="00464E98">
            <w:pPr>
              <w:pStyle w:val="Body"/>
              <w:ind w:left="113" w:right="170"/>
              <w:rPr>
                <w:sz w:val="20"/>
                <w:highlight w:val="yellow"/>
              </w:rPr>
            </w:pPr>
            <w:r w:rsidRPr="00C71DBF">
              <w:rPr>
                <w:sz w:val="20"/>
                <w:highlight w:val="yellow"/>
              </w:rPr>
              <w:t xml:space="preserve">Users of </w:t>
            </w:r>
            <w:r w:rsidR="006720FC" w:rsidRPr="00C71DBF">
              <w:rPr>
                <w:sz w:val="20"/>
                <w:highlight w:val="yellow"/>
              </w:rPr>
              <w:t>the Controller website</w:t>
            </w:r>
            <w:r w:rsidR="00464E98" w:rsidRPr="00C71DBF">
              <w:rPr>
                <w:sz w:val="20"/>
                <w:highlight w:val="yellow"/>
              </w:rPr>
              <w:t xml:space="preserve"> or other websites or applications of the Controller</w:t>
            </w:r>
            <w:r w:rsidRPr="00C71DBF">
              <w:rPr>
                <w:sz w:val="20"/>
                <w:highlight w:val="yellow"/>
              </w:rPr>
              <w:t>.</w:t>
            </w:r>
            <w:r w:rsidR="006720FC" w:rsidRPr="00C71DBF">
              <w:rPr>
                <w:sz w:val="20"/>
                <w:highlight w:val="yellow"/>
              </w:rPr>
              <w:t>]</w:t>
            </w:r>
          </w:p>
        </w:tc>
      </w:tr>
      <w:tr w:rsidR="005C50A5" w:rsidRPr="005C50A5" w14:paraId="317564E9" w14:textId="77777777" w:rsidTr="00E44257">
        <w:trPr>
          <w:trHeight w:val="390"/>
        </w:trPr>
        <w:tc>
          <w:tcPr>
            <w:tcW w:w="1109" w:type="pct"/>
          </w:tcPr>
          <w:p w14:paraId="6DF7F126" w14:textId="77777777" w:rsidR="005C50A5" w:rsidRPr="00C71DBF" w:rsidRDefault="005C50A5" w:rsidP="005C50A5">
            <w:pPr>
              <w:pStyle w:val="Body"/>
              <w:ind w:left="113"/>
              <w:jc w:val="left"/>
              <w:rPr>
                <w:i/>
                <w:sz w:val="20"/>
                <w:highlight w:val="yellow"/>
              </w:rPr>
            </w:pPr>
            <w:r w:rsidRPr="00C71DBF">
              <w:rPr>
                <w:i/>
                <w:sz w:val="20"/>
                <w:highlight w:val="yellow"/>
              </w:rPr>
              <w:t>Types of personal data processed</w:t>
            </w:r>
          </w:p>
        </w:tc>
        <w:tc>
          <w:tcPr>
            <w:tcW w:w="3891" w:type="pct"/>
          </w:tcPr>
          <w:p w14:paraId="5BEB278E" w14:textId="7046B788" w:rsidR="00063BD2" w:rsidRPr="00C71DBF" w:rsidRDefault="005503B1" w:rsidP="00063BD2">
            <w:pPr>
              <w:pStyle w:val="Body"/>
              <w:ind w:left="113" w:right="170"/>
              <w:rPr>
                <w:sz w:val="20"/>
                <w:highlight w:val="yellow"/>
              </w:rPr>
            </w:pPr>
            <w:r w:rsidRPr="00C71DBF">
              <w:rPr>
                <w:sz w:val="20"/>
                <w:highlight w:val="yellow"/>
              </w:rPr>
              <w:t>[</w:t>
            </w:r>
            <w:r w:rsidR="00063BD2" w:rsidRPr="00C71DBF">
              <w:rPr>
                <w:sz w:val="20"/>
                <w:highlight w:val="yellow"/>
              </w:rPr>
              <w:t>Identity information such as first and last name (including prefix or title), date of bi</w:t>
            </w:r>
            <w:r w:rsidR="006720FC" w:rsidRPr="00C71DBF">
              <w:rPr>
                <w:sz w:val="20"/>
                <w:highlight w:val="yellow"/>
              </w:rPr>
              <w:t>rth]</w:t>
            </w:r>
            <w:r w:rsidR="00063BD2" w:rsidRPr="00C71DBF">
              <w:rPr>
                <w:sz w:val="20"/>
                <w:highlight w:val="yellow"/>
              </w:rPr>
              <w:t>.</w:t>
            </w:r>
          </w:p>
          <w:p w14:paraId="67594A06" w14:textId="4A34B580" w:rsidR="00063BD2" w:rsidRPr="00C71DBF" w:rsidRDefault="006720FC" w:rsidP="00063BD2">
            <w:pPr>
              <w:pStyle w:val="Body"/>
              <w:ind w:left="113" w:right="170"/>
              <w:rPr>
                <w:sz w:val="20"/>
                <w:highlight w:val="yellow"/>
              </w:rPr>
            </w:pPr>
            <w:r w:rsidRPr="00C71DBF">
              <w:rPr>
                <w:sz w:val="20"/>
                <w:highlight w:val="yellow"/>
              </w:rPr>
              <w:t>[</w:t>
            </w:r>
            <w:r w:rsidR="00063BD2" w:rsidRPr="00C71DBF">
              <w:rPr>
                <w:sz w:val="20"/>
                <w:highlight w:val="yellow"/>
              </w:rPr>
              <w:t>Conta</w:t>
            </w:r>
            <w:r w:rsidRPr="00C71DBF">
              <w:rPr>
                <w:sz w:val="20"/>
                <w:highlight w:val="yellow"/>
              </w:rPr>
              <w:t xml:space="preserve">ct information such as </w:t>
            </w:r>
            <w:r w:rsidR="00063BD2" w:rsidRPr="00C71DBF">
              <w:rPr>
                <w:sz w:val="20"/>
                <w:highlight w:val="yellow"/>
              </w:rPr>
              <w:t>business and home postal address, email address and fax and phone number(s).</w:t>
            </w:r>
            <w:r w:rsidRPr="00C71DBF">
              <w:rPr>
                <w:sz w:val="20"/>
                <w:highlight w:val="yellow"/>
              </w:rPr>
              <w:t>]</w:t>
            </w:r>
          </w:p>
          <w:p w14:paraId="6779C768" w14:textId="03A28456" w:rsidR="00063BD2" w:rsidRPr="00C71DBF" w:rsidRDefault="006720FC" w:rsidP="00063BD2">
            <w:pPr>
              <w:pStyle w:val="Body"/>
              <w:ind w:left="113" w:right="170"/>
              <w:rPr>
                <w:sz w:val="20"/>
                <w:highlight w:val="yellow"/>
              </w:rPr>
            </w:pPr>
            <w:r w:rsidRPr="00C71DBF">
              <w:rPr>
                <w:sz w:val="20"/>
                <w:highlight w:val="yellow"/>
              </w:rPr>
              <w:t>[</w:t>
            </w:r>
            <w:r w:rsidR="00063BD2" w:rsidRPr="00C71DBF">
              <w:rPr>
                <w:sz w:val="20"/>
                <w:highlight w:val="yellow"/>
              </w:rPr>
              <w:t>Occupational information such as job titles, work history, education history, qualifications, professional memberships, employment records, salary and employment benefits, professional training history and training plans, national security (e.g. PPS) numbers, driving licences, health information, and employment or character references.</w:t>
            </w:r>
            <w:r w:rsidRPr="00C71DBF">
              <w:rPr>
                <w:sz w:val="20"/>
                <w:highlight w:val="yellow"/>
              </w:rPr>
              <w:t>]</w:t>
            </w:r>
          </w:p>
          <w:p w14:paraId="45E3CAF4" w14:textId="545537D7" w:rsidR="00063BD2" w:rsidRPr="00C71DBF" w:rsidRDefault="006720FC" w:rsidP="00063BD2">
            <w:pPr>
              <w:pStyle w:val="Body"/>
              <w:ind w:left="113" w:right="170"/>
              <w:rPr>
                <w:sz w:val="20"/>
                <w:highlight w:val="yellow"/>
              </w:rPr>
            </w:pPr>
            <w:r w:rsidRPr="00C71DBF">
              <w:rPr>
                <w:sz w:val="20"/>
                <w:highlight w:val="yellow"/>
              </w:rPr>
              <w:t>[</w:t>
            </w:r>
            <w:r w:rsidR="00063BD2" w:rsidRPr="00C71DBF">
              <w:rPr>
                <w:sz w:val="20"/>
                <w:highlight w:val="yellow"/>
              </w:rPr>
              <w:t>Financial information such as VAT and other tax reference numbers, bank account or card details and bank account details.</w:t>
            </w:r>
            <w:r w:rsidRPr="00C71DBF">
              <w:rPr>
                <w:sz w:val="20"/>
                <w:highlight w:val="yellow"/>
              </w:rPr>
              <w:t>]</w:t>
            </w:r>
          </w:p>
          <w:p w14:paraId="4EEDDB3D" w14:textId="610407E2" w:rsidR="00063BD2" w:rsidRPr="00C71DBF" w:rsidRDefault="006720FC" w:rsidP="00063BD2">
            <w:pPr>
              <w:pStyle w:val="Body"/>
              <w:ind w:left="113" w:right="170"/>
              <w:rPr>
                <w:sz w:val="20"/>
                <w:highlight w:val="yellow"/>
              </w:rPr>
            </w:pPr>
            <w:r w:rsidRPr="00C71DBF">
              <w:rPr>
                <w:sz w:val="20"/>
                <w:highlight w:val="yellow"/>
              </w:rPr>
              <w:t>[</w:t>
            </w:r>
            <w:r w:rsidR="00063BD2" w:rsidRPr="00C71DBF">
              <w:rPr>
                <w:sz w:val="20"/>
                <w:highlight w:val="yellow"/>
              </w:rPr>
              <w:t xml:space="preserve">Newsletter </w:t>
            </w:r>
            <w:r w:rsidR="00DA75B2" w:rsidRPr="00C71DBF">
              <w:rPr>
                <w:sz w:val="20"/>
                <w:highlight w:val="yellow"/>
              </w:rPr>
              <w:t>and/or enquiry information provided by data subjects subscribed to the Controller’s newsletter or placing enquiries.</w:t>
            </w:r>
            <w:r w:rsidRPr="00C71DBF">
              <w:rPr>
                <w:sz w:val="20"/>
                <w:highlight w:val="yellow"/>
              </w:rPr>
              <w:t>]</w:t>
            </w:r>
          </w:p>
          <w:p w14:paraId="1600A2E2" w14:textId="53DA28EE" w:rsidR="005C50A5" w:rsidRPr="00136194" w:rsidRDefault="006720FC" w:rsidP="00D76041">
            <w:pPr>
              <w:pStyle w:val="Body"/>
              <w:spacing w:after="120"/>
              <w:ind w:left="113" w:right="170"/>
              <w:rPr>
                <w:sz w:val="20"/>
              </w:rPr>
            </w:pPr>
            <w:r w:rsidRPr="00C71DBF">
              <w:rPr>
                <w:sz w:val="20"/>
                <w:highlight w:val="yellow"/>
              </w:rPr>
              <w:lastRenderedPageBreak/>
              <w:t>[</w:t>
            </w:r>
            <w:r w:rsidR="00063BD2" w:rsidRPr="00C71DBF">
              <w:rPr>
                <w:sz w:val="20"/>
                <w:highlight w:val="yellow"/>
              </w:rPr>
              <w:t xml:space="preserve">Technical information </w:t>
            </w:r>
            <w:r w:rsidR="00DA75B2" w:rsidRPr="00C71DBF">
              <w:rPr>
                <w:sz w:val="20"/>
                <w:highlight w:val="yellow"/>
              </w:rPr>
              <w:t>in relation to use of</w:t>
            </w:r>
            <w:r w:rsidRPr="00C71DBF">
              <w:rPr>
                <w:sz w:val="20"/>
                <w:highlight w:val="yellow"/>
              </w:rPr>
              <w:t xml:space="preserve"> the</w:t>
            </w:r>
            <w:r w:rsidR="00DA75B2" w:rsidRPr="00C71DBF">
              <w:rPr>
                <w:sz w:val="20"/>
                <w:highlight w:val="yellow"/>
              </w:rPr>
              <w:t xml:space="preserve"> Controller System and/or Processor System.</w:t>
            </w:r>
            <w:r w:rsidRPr="00C71DBF">
              <w:rPr>
                <w:sz w:val="20"/>
                <w:highlight w:val="yellow"/>
              </w:rPr>
              <w:t>]</w:t>
            </w:r>
          </w:p>
        </w:tc>
      </w:tr>
    </w:tbl>
    <w:p w14:paraId="7FAD09F2" w14:textId="77777777" w:rsidR="007878FF" w:rsidRPr="00D74F11" w:rsidRDefault="00A10593" w:rsidP="00D76041">
      <w:pPr>
        <w:pStyle w:val="Level1"/>
        <w:numPr>
          <w:ilvl w:val="0"/>
          <w:numId w:val="1"/>
        </w:numPr>
        <w:spacing w:before="240"/>
        <w:rPr>
          <w:rFonts w:asciiTheme="minorHAnsi" w:hAnsiTheme="minorHAnsi" w:cstheme="minorHAnsi"/>
          <w:sz w:val="20"/>
        </w:rPr>
      </w:pPr>
      <w:r w:rsidRPr="00D74F11">
        <w:rPr>
          <w:rStyle w:val="Level1asheadingtext"/>
          <w:sz w:val="20"/>
        </w:rPr>
        <w:lastRenderedPageBreak/>
        <w:t>Processor</w:t>
      </w:r>
      <w:r w:rsidR="00BE1FF0" w:rsidRPr="00D74F11">
        <w:rPr>
          <w:rStyle w:val="Level1asheadingtext"/>
          <w:sz w:val="20"/>
        </w:rPr>
        <w:t>’</w:t>
      </w:r>
      <w:r w:rsidR="007878FF" w:rsidRPr="00D74F11">
        <w:rPr>
          <w:rStyle w:val="Level1asheadingtext"/>
          <w:sz w:val="20"/>
        </w:rPr>
        <w:t>S OBLIGATIONS</w:t>
      </w:r>
    </w:p>
    <w:p w14:paraId="2C6377CF"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w:t>
      </w:r>
    </w:p>
    <w:p w14:paraId="7EF81371"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 xml:space="preserve">only make copies of the </w:t>
      </w:r>
      <w:r w:rsidR="000C6B9D" w:rsidRPr="00D74F11">
        <w:rPr>
          <w:sz w:val="20"/>
        </w:rPr>
        <w:t>Controller</w:t>
      </w:r>
      <w:r w:rsidRPr="00D74F11">
        <w:rPr>
          <w:sz w:val="20"/>
        </w:rPr>
        <w:t xml:space="preserve"> Data to the extent reasonably necessary for the Business Purpose (which, for clarity, includes back-up, mirroring (and similar availability enhancement techniques), security, disaster recovery and testing of the </w:t>
      </w:r>
      <w:r w:rsidR="000C6B9D" w:rsidRPr="00D74F11">
        <w:rPr>
          <w:sz w:val="20"/>
        </w:rPr>
        <w:t>Controller</w:t>
      </w:r>
      <w:r w:rsidRPr="00D74F11">
        <w:rPr>
          <w:sz w:val="20"/>
        </w:rPr>
        <w:t xml:space="preserve"> Data);</w:t>
      </w:r>
      <w:r w:rsidR="003C4397" w:rsidRPr="00D74F11">
        <w:rPr>
          <w:sz w:val="20"/>
        </w:rPr>
        <w:t xml:space="preserve"> and</w:t>
      </w:r>
    </w:p>
    <w:p w14:paraId="0E0ECEB0"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 xml:space="preserve">not extract, reverse-engineer, re-utilise, use, exploit, redistribute, re-disseminate, copy or store the </w:t>
      </w:r>
      <w:r w:rsidR="000C6B9D" w:rsidRPr="00D74F11">
        <w:rPr>
          <w:sz w:val="20"/>
        </w:rPr>
        <w:t>Controller</w:t>
      </w:r>
      <w:r w:rsidRPr="00D74F11">
        <w:rPr>
          <w:sz w:val="20"/>
        </w:rPr>
        <w:t xml:space="preserve"> Data other th</w:t>
      </w:r>
      <w:r w:rsidR="003C4397" w:rsidRPr="00D74F11">
        <w:rPr>
          <w:sz w:val="20"/>
        </w:rPr>
        <w:t>an for the Business Purpose.</w:t>
      </w:r>
    </w:p>
    <w:p w14:paraId="691BFA7F"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notify the </w:t>
      </w:r>
      <w:r w:rsidR="000C6B9D" w:rsidRPr="00D74F11">
        <w:rPr>
          <w:sz w:val="20"/>
        </w:rPr>
        <w:t>Controller</w:t>
      </w:r>
      <w:r w:rsidRPr="00D74F11">
        <w:rPr>
          <w:sz w:val="20"/>
        </w:rPr>
        <w:t xml:space="preserve"> in writing without delay of any situation or envisaged development that shall in any way influence, change or limit the ability of the </w:t>
      </w:r>
      <w:r w:rsidR="000C6B9D" w:rsidRPr="00D74F11">
        <w:rPr>
          <w:sz w:val="20"/>
        </w:rPr>
        <w:t>Processor</w:t>
      </w:r>
      <w:r w:rsidRPr="00D74F11">
        <w:rPr>
          <w:sz w:val="20"/>
        </w:rPr>
        <w:t xml:space="preserve"> to Process the </w:t>
      </w:r>
      <w:r w:rsidR="000C6B9D" w:rsidRPr="00D74F11">
        <w:rPr>
          <w:sz w:val="20"/>
        </w:rPr>
        <w:t>Controller</w:t>
      </w:r>
      <w:r w:rsidRPr="00D74F11">
        <w:rPr>
          <w:sz w:val="20"/>
        </w:rPr>
        <w:t xml:space="preserve"> Data as set out in this Agreement.</w:t>
      </w:r>
    </w:p>
    <w:p w14:paraId="7165BBB1"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promptly comply with any request from the </w:t>
      </w:r>
      <w:r w:rsidR="000C6B9D" w:rsidRPr="00D74F11">
        <w:rPr>
          <w:sz w:val="20"/>
        </w:rPr>
        <w:t>Controller</w:t>
      </w:r>
      <w:r w:rsidRPr="00D74F11">
        <w:rPr>
          <w:sz w:val="20"/>
        </w:rPr>
        <w:t xml:space="preserve"> requiring the </w:t>
      </w:r>
      <w:r w:rsidR="000C6B9D" w:rsidRPr="00D74F11">
        <w:rPr>
          <w:sz w:val="20"/>
        </w:rPr>
        <w:t>Processor</w:t>
      </w:r>
      <w:r w:rsidRPr="00D74F11">
        <w:rPr>
          <w:sz w:val="20"/>
        </w:rPr>
        <w:t xml:space="preserve"> to amend, transfer or Delete any of the </w:t>
      </w:r>
      <w:r w:rsidR="000C6B9D" w:rsidRPr="00D74F11">
        <w:rPr>
          <w:sz w:val="20"/>
        </w:rPr>
        <w:t>Controller</w:t>
      </w:r>
      <w:r w:rsidRPr="00D74F11">
        <w:rPr>
          <w:sz w:val="20"/>
        </w:rPr>
        <w:t xml:space="preserve"> Data.</w:t>
      </w:r>
    </w:p>
    <w:p w14:paraId="66DE622B"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At the </w:t>
      </w:r>
      <w:r w:rsidR="000C6B9D" w:rsidRPr="00D74F11">
        <w:rPr>
          <w:sz w:val="20"/>
        </w:rPr>
        <w:t>Controller</w:t>
      </w:r>
      <w:r w:rsidR="00BE1FF0" w:rsidRPr="00D74F11">
        <w:rPr>
          <w:sz w:val="20"/>
        </w:rPr>
        <w:t>’</w:t>
      </w:r>
      <w:r w:rsidRPr="00D74F11">
        <w:rPr>
          <w:sz w:val="20"/>
        </w:rPr>
        <w:t xml:space="preserve">s request, the </w:t>
      </w:r>
      <w:r w:rsidR="000C6B9D" w:rsidRPr="00D74F11">
        <w:rPr>
          <w:sz w:val="20"/>
        </w:rPr>
        <w:t>Processor</w:t>
      </w:r>
      <w:r w:rsidRPr="00D74F11">
        <w:rPr>
          <w:sz w:val="20"/>
        </w:rPr>
        <w:t xml:space="preserve"> shall provide to the </w:t>
      </w:r>
      <w:r w:rsidR="000C6B9D" w:rsidRPr="00D74F11">
        <w:rPr>
          <w:sz w:val="20"/>
        </w:rPr>
        <w:t>Controller</w:t>
      </w:r>
      <w:r w:rsidRPr="00D74F11">
        <w:rPr>
          <w:sz w:val="20"/>
        </w:rPr>
        <w:t xml:space="preserve"> such information and such assistance as the </w:t>
      </w:r>
      <w:r w:rsidR="000C6B9D" w:rsidRPr="00D74F11">
        <w:rPr>
          <w:sz w:val="20"/>
        </w:rPr>
        <w:t>Controller</w:t>
      </w:r>
      <w:r w:rsidRPr="00D74F11">
        <w:rPr>
          <w:sz w:val="20"/>
        </w:rPr>
        <w:t xml:space="preserve"> may reasonably require, and within the timescales reasonably specified by the </w:t>
      </w:r>
      <w:r w:rsidR="000C6B9D" w:rsidRPr="00D74F11">
        <w:rPr>
          <w:sz w:val="20"/>
        </w:rPr>
        <w:t>Controller</w:t>
      </w:r>
      <w:r w:rsidRPr="00D74F11">
        <w:rPr>
          <w:sz w:val="20"/>
        </w:rPr>
        <w:t xml:space="preserve">, to allow the </w:t>
      </w:r>
      <w:r w:rsidR="000C6B9D" w:rsidRPr="00D74F11">
        <w:rPr>
          <w:sz w:val="20"/>
        </w:rPr>
        <w:t>Controller</w:t>
      </w:r>
      <w:r w:rsidRPr="00D74F11">
        <w:rPr>
          <w:sz w:val="20"/>
        </w:rPr>
        <w:t xml:space="preserve"> to comply with its obligations under Data Protection Legislation, including but not limited to assisting the </w:t>
      </w:r>
      <w:r w:rsidR="000C6B9D" w:rsidRPr="00D74F11">
        <w:rPr>
          <w:sz w:val="20"/>
        </w:rPr>
        <w:t>Controller</w:t>
      </w:r>
      <w:r w:rsidRPr="00D74F11">
        <w:rPr>
          <w:sz w:val="20"/>
        </w:rPr>
        <w:t xml:space="preserve"> to:</w:t>
      </w:r>
    </w:p>
    <w:p w14:paraId="7C6908F9"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comply with its own security obligations</w:t>
      </w:r>
      <w:r w:rsidR="004D5CAE" w:rsidRPr="00D74F11">
        <w:rPr>
          <w:sz w:val="20"/>
        </w:rPr>
        <w:t xml:space="preserve"> </w:t>
      </w:r>
      <w:r w:rsidR="005451CC" w:rsidRPr="00D74F11">
        <w:rPr>
          <w:sz w:val="20"/>
        </w:rPr>
        <w:t xml:space="preserve">with respect to the Controller </w:t>
      </w:r>
      <w:r w:rsidR="004D5CAE" w:rsidRPr="00D74F11">
        <w:rPr>
          <w:sz w:val="20"/>
        </w:rPr>
        <w:t>Data</w:t>
      </w:r>
      <w:r w:rsidRPr="00D74F11">
        <w:rPr>
          <w:sz w:val="20"/>
        </w:rPr>
        <w:t>;</w:t>
      </w:r>
    </w:p>
    <w:p w14:paraId="648A343D"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discharge its obligations to respond to requests for exercising Data Subjects</w:t>
      </w:r>
      <w:r w:rsidR="00BE1FF0" w:rsidRPr="00D74F11">
        <w:rPr>
          <w:sz w:val="20"/>
        </w:rPr>
        <w:t>’</w:t>
      </w:r>
      <w:r w:rsidRPr="00D74F11">
        <w:rPr>
          <w:sz w:val="20"/>
        </w:rPr>
        <w:t xml:space="preserve"> rights</w:t>
      </w:r>
      <w:r w:rsidR="005451CC" w:rsidRPr="00D74F11">
        <w:rPr>
          <w:sz w:val="20"/>
        </w:rPr>
        <w:t xml:space="preserve"> with respect to the Controller</w:t>
      </w:r>
      <w:r w:rsidR="00FA4E61" w:rsidRPr="00D74F11">
        <w:rPr>
          <w:sz w:val="20"/>
        </w:rPr>
        <w:t xml:space="preserve"> Data</w:t>
      </w:r>
      <w:r w:rsidRPr="00D74F11">
        <w:rPr>
          <w:sz w:val="20"/>
        </w:rPr>
        <w:t>;</w:t>
      </w:r>
    </w:p>
    <w:p w14:paraId="2502E4B3"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comply with its obligations to inform Data Subjects about serio</w:t>
      </w:r>
      <w:r w:rsidR="00FA4E61" w:rsidRPr="00D74F11">
        <w:rPr>
          <w:sz w:val="20"/>
        </w:rPr>
        <w:t>us Personal Data B</w:t>
      </w:r>
      <w:r w:rsidRPr="00D74F11">
        <w:rPr>
          <w:sz w:val="20"/>
        </w:rPr>
        <w:t>reaches;</w:t>
      </w:r>
    </w:p>
    <w:p w14:paraId="7B0C6703"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carry out data protection impact assessments and audit data protection impact assessment compliance</w:t>
      </w:r>
      <w:r w:rsidR="004D5CAE" w:rsidRPr="00D74F11">
        <w:rPr>
          <w:sz w:val="20"/>
        </w:rPr>
        <w:t xml:space="preserve"> </w:t>
      </w:r>
      <w:r w:rsidR="005451CC" w:rsidRPr="00D74F11">
        <w:rPr>
          <w:sz w:val="20"/>
        </w:rPr>
        <w:t>with respect to the Controller</w:t>
      </w:r>
      <w:r w:rsidR="004D5CAE" w:rsidRPr="00D74F11">
        <w:rPr>
          <w:sz w:val="20"/>
        </w:rPr>
        <w:t xml:space="preserve"> Data</w:t>
      </w:r>
      <w:r w:rsidRPr="00D74F11">
        <w:rPr>
          <w:sz w:val="20"/>
        </w:rPr>
        <w:t>; and</w:t>
      </w:r>
    </w:p>
    <w:p w14:paraId="3B78CC0C" w14:textId="5B283F51" w:rsidR="006720FC" w:rsidRPr="00D91019" w:rsidRDefault="007A2093" w:rsidP="00D91019">
      <w:pPr>
        <w:pStyle w:val="Level3"/>
        <w:numPr>
          <w:ilvl w:val="2"/>
          <w:numId w:val="1"/>
        </w:numPr>
        <w:rPr>
          <w:rFonts w:asciiTheme="minorHAnsi" w:hAnsiTheme="minorHAnsi" w:cstheme="minorHAnsi"/>
          <w:sz w:val="20"/>
        </w:rPr>
      </w:pPr>
      <w:r w:rsidRPr="00D74F11">
        <w:rPr>
          <w:sz w:val="20"/>
        </w:rPr>
        <w:t>consult</w:t>
      </w:r>
      <w:r w:rsidR="007878FF" w:rsidRPr="00D74F11">
        <w:rPr>
          <w:sz w:val="20"/>
        </w:rPr>
        <w:t xml:space="preserve"> with the DPC following a data protection impact assessment, where a data protection impact assessment indicates that the Processi</w:t>
      </w:r>
      <w:r w:rsidR="005451CC" w:rsidRPr="00D74F11">
        <w:rPr>
          <w:sz w:val="20"/>
        </w:rPr>
        <w:t>ng of the Controller</w:t>
      </w:r>
      <w:r w:rsidR="007878FF" w:rsidRPr="00D74F11">
        <w:rPr>
          <w:sz w:val="20"/>
        </w:rPr>
        <w:t xml:space="preserve"> Data would result in a high risk to Data Subjects.</w:t>
      </w:r>
    </w:p>
    <w:p w14:paraId="0C86ECFA" w14:textId="77777777" w:rsidR="007878FF" w:rsidRPr="00D74F11" w:rsidRDefault="00D84760" w:rsidP="007878FF">
      <w:pPr>
        <w:pStyle w:val="Level1"/>
        <w:numPr>
          <w:ilvl w:val="0"/>
          <w:numId w:val="1"/>
        </w:numPr>
        <w:rPr>
          <w:rFonts w:asciiTheme="minorHAnsi" w:hAnsiTheme="minorHAnsi" w:cstheme="minorHAnsi"/>
          <w:b/>
          <w:sz w:val="20"/>
        </w:rPr>
      </w:pPr>
      <w:r w:rsidRPr="00D74F11">
        <w:rPr>
          <w:b/>
          <w:sz w:val="20"/>
        </w:rPr>
        <w:t>PROCESSOR</w:t>
      </w:r>
      <w:r w:rsidR="00BE1FF0" w:rsidRPr="00D74F11">
        <w:rPr>
          <w:b/>
          <w:sz w:val="20"/>
        </w:rPr>
        <w:t>’</w:t>
      </w:r>
      <w:r w:rsidR="007878FF" w:rsidRPr="00D74F11">
        <w:rPr>
          <w:b/>
          <w:sz w:val="20"/>
        </w:rPr>
        <w:t>S EMPLOYEES</w:t>
      </w:r>
    </w:p>
    <w:p w14:paraId="2F3DF9DB"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ensure that access to the </w:t>
      </w:r>
      <w:r w:rsidR="000C6B9D" w:rsidRPr="00D74F11">
        <w:rPr>
          <w:sz w:val="20"/>
        </w:rPr>
        <w:t>Controller</w:t>
      </w:r>
      <w:r w:rsidRPr="00D74F11">
        <w:rPr>
          <w:sz w:val="20"/>
        </w:rPr>
        <w:t xml:space="preserve"> Data is limited to those employees who need access to the </w:t>
      </w:r>
      <w:r w:rsidR="000C6B9D" w:rsidRPr="00D74F11">
        <w:rPr>
          <w:sz w:val="20"/>
        </w:rPr>
        <w:t>Controller</w:t>
      </w:r>
      <w:r w:rsidRPr="00D74F11">
        <w:rPr>
          <w:sz w:val="20"/>
        </w:rPr>
        <w:t xml:space="preserve"> Data strictly to meet the </w:t>
      </w:r>
      <w:r w:rsidR="000C6B9D" w:rsidRPr="00D74F11">
        <w:rPr>
          <w:sz w:val="20"/>
        </w:rPr>
        <w:t>Processor</w:t>
      </w:r>
      <w:r w:rsidR="00BE1FF0" w:rsidRPr="00D74F11">
        <w:rPr>
          <w:sz w:val="20"/>
        </w:rPr>
        <w:t>’</w:t>
      </w:r>
      <w:r w:rsidRPr="00D74F11">
        <w:rPr>
          <w:sz w:val="20"/>
        </w:rPr>
        <w:t>s obligations under this Agreement and/or to comply w</w:t>
      </w:r>
      <w:r w:rsidR="007A2093" w:rsidRPr="00D74F11">
        <w:rPr>
          <w:sz w:val="20"/>
        </w:rPr>
        <w:t>ith Data Protection Legislation</w:t>
      </w:r>
      <w:r w:rsidR="005451CC" w:rsidRPr="00D74F11">
        <w:rPr>
          <w:sz w:val="20"/>
        </w:rPr>
        <w:t>.</w:t>
      </w:r>
      <w:r w:rsidRPr="00D74F11">
        <w:rPr>
          <w:sz w:val="20"/>
        </w:rPr>
        <w:t xml:space="preserve"> </w:t>
      </w:r>
    </w:p>
    <w:p w14:paraId="77A70186"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ensure that all employees that have access to the </w:t>
      </w:r>
      <w:r w:rsidR="000C6B9D" w:rsidRPr="00D74F11">
        <w:rPr>
          <w:sz w:val="20"/>
        </w:rPr>
        <w:t>Controller</w:t>
      </w:r>
      <w:r w:rsidRPr="00D74F11">
        <w:rPr>
          <w:sz w:val="20"/>
        </w:rPr>
        <w:t xml:space="preserve"> Data:</w:t>
      </w:r>
    </w:p>
    <w:p w14:paraId="5CF27002" w14:textId="77777777" w:rsidR="007878FF" w:rsidRPr="00D74F11" w:rsidRDefault="007878FF" w:rsidP="004D5CAE">
      <w:pPr>
        <w:pStyle w:val="Level3"/>
        <w:numPr>
          <w:ilvl w:val="2"/>
          <w:numId w:val="1"/>
        </w:numPr>
        <w:rPr>
          <w:rFonts w:asciiTheme="minorHAnsi" w:hAnsiTheme="minorHAnsi" w:cstheme="minorHAnsi"/>
          <w:sz w:val="20"/>
        </w:rPr>
      </w:pPr>
      <w:r w:rsidRPr="00D74F11">
        <w:rPr>
          <w:sz w:val="20"/>
        </w:rPr>
        <w:t xml:space="preserve">are informed of the confidential nature of the </w:t>
      </w:r>
      <w:r w:rsidR="000C6B9D" w:rsidRPr="00D74F11">
        <w:rPr>
          <w:sz w:val="20"/>
        </w:rPr>
        <w:t>Controller</w:t>
      </w:r>
      <w:r w:rsidRPr="00D74F11">
        <w:rPr>
          <w:sz w:val="20"/>
        </w:rPr>
        <w:t xml:space="preserve"> Data and </w:t>
      </w:r>
      <w:r w:rsidR="004D5CAE" w:rsidRPr="00D74F11">
        <w:rPr>
          <w:sz w:val="20"/>
        </w:rPr>
        <w:t>are subject to an appropriate statutory obligation of confidentiality or</w:t>
      </w:r>
      <w:r w:rsidR="004D5CAE" w:rsidRPr="00D74F11">
        <w:rPr>
          <w:color w:val="0000FF"/>
          <w:sz w:val="20"/>
        </w:rPr>
        <w:t xml:space="preserve"> </w:t>
      </w:r>
      <w:r w:rsidRPr="00D74F11">
        <w:rPr>
          <w:sz w:val="20"/>
        </w:rPr>
        <w:t xml:space="preserve">have committed themselves to a binding duty of confidentiality in respect of such </w:t>
      </w:r>
      <w:r w:rsidR="000C6B9D" w:rsidRPr="00D74F11">
        <w:rPr>
          <w:sz w:val="20"/>
        </w:rPr>
        <w:t>Controller</w:t>
      </w:r>
      <w:r w:rsidRPr="00D74F11">
        <w:rPr>
          <w:sz w:val="20"/>
        </w:rPr>
        <w:t xml:space="preserve"> Data;</w:t>
      </w:r>
    </w:p>
    <w:p w14:paraId="5BBFE028"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have undertaken training in the laws relating to handling Personal Data; and</w:t>
      </w:r>
    </w:p>
    <w:p w14:paraId="6B0739CB"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lastRenderedPageBreak/>
        <w:t xml:space="preserve">are aware both of the </w:t>
      </w:r>
      <w:r w:rsidR="000C6B9D" w:rsidRPr="00D74F11">
        <w:rPr>
          <w:sz w:val="20"/>
        </w:rPr>
        <w:t>Processor</w:t>
      </w:r>
      <w:r w:rsidR="00BE1FF0" w:rsidRPr="00D74F11">
        <w:rPr>
          <w:sz w:val="20"/>
        </w:rPr>
        <w:t>’</w:t>
      </w:r>
      <w:r w:rsidRPr="00D74F11">
        <w:rPr>
          <w:sz w:val="20"/>
        </w:rPr>
        <w:t>s duties and their personal duties and obligations under Data Protection Legislation and this Agreement.</w:t>
      </w:r>
    </w:p>
    <w:p w14:paraId="0F4103BB" w14:textId="77777777" w:rsidR="007878FF" w:rsidRPr="00D74F11" w:rsidRDefault="007878FF" w:rsidP="007878FF">
      <w:pPr>
        <w:pStyle w:val="Level2"/>
        <w:numPr>
          <w:ilvl w:val="1"/>
          <w:numId w:val="1"/>
        </w:numPr>
        <w:rPr>
          <w:rStyle w:val="Level1asheadingtext"/>
          <w:rFonts w:asciiTheme="minorHAnsi" w:hAnsiTheme="minorHAnsi" w:cstheme="minorHAnsi"/>
          <w:b w:val="0"/>
          <w:caps w:val="0"/>
          <w:sz w:val="20"/>
        </w:rPr>
      </w:pPr>
      <w:r w:rsidRPr="00D74F11">
        <w:rPr>
          <w:sz w:val="20"/>
        </w:rPr>
        <w:t xml:space="preserve">The </w:t>
      </w:r>
      <w:r w:rsidR="000C6B9D" w:rsidRPr="00D74F11">
        <w:rPr>
          <w:sz w:val="20"/>
        </w:rPr>
        <w:t>Processor</w:t>
      </w:r>
      <w:r w:rsidRPr="00D74F11">
        <w:rPr>
          <w:sz w:val="20"/>
        </w:rPr>
        <w:t xml:space="preserve"> shall take reasonable steps to ensure the reliability of any of the </w:t>
      </w:r>
      <w:r w:rsidR="000C6B9D" w:rsidRPr="00D74F11">
        <w:rPr>
          <w:sz w:val="20"/>
        </w:rPr>
        <w:t>Processor</w:t>
      </w:r>
      <w:r w:rsidR="00BE1FF0" w:rsidRPr="00D74F11">
        <w:rPr>
          <w:sz w:val="20"/>
        </w:rPr>
        <w:t>’</w:t>
      </w:r>
      <w:r w:rsidRPr="00D74F11">
        <w:rPr>
          <w:sz w:val="20"/>
        </w:rPr>
        <w:t xml:space="preserve">s employees (or approved agents/contractors) who have access to the </w:t>
      </w:r>
      <w:r w:rsidR="000C6B9D" w:rsidRPr="00D74F11">
        <w:rPr>
          <w:sz w:val="20"/>
        </w:rPr>
        <w:t>Controller</w:t>
      </w:r>
      <w:r w:rsidRPr="00D74F11">
        <w:rPr>
          <w:sz w:val="20"/>
        </w:rPr>
        <w:t xml:space="preserve"> Data.</w:t>
      </w:r>
    </w:p>
    <w:p w14:paraId="4C38CE76" w14:textId="77777777" w:rsidR="007878FF" w:rsidRPr="00D74F11" w:rsidRDefault="007878FF" w:rsidP="007878FF">
      <w:pPr>
        <w:pStyle w:val="Level1"/>
        <w:keepNext/>
        <w:numPr>
          <w:ilvl w:val="0"/>
          <w:numId w:val="1"/>
        </w:numPr>
        <w:ind w:left="851" w:hanging="851"/>
        <w:rPr>
          <w:rFonts w:asciiTheme="minorHAnsi" w:hAnsiTheme="minorHAnsi" w:cstheme="minorHAnsi"/>
          <w:sz w:val="20"/>
        </w:rPr>
      </w:pPr>
      <w:r w:rsidRPr="00D74F11">
        <w:rPr>
          <w:rStyle w:val="Level1asheadingtext"/>
          <w:sz w:val="20"/>
        </w:rPr>
        <w:t>RECORDS</w:t>
      </w:r>
    </w:p>
    <w:p w14:paraId="3A55612E" w14:textId="77777777" w:rsidR="007878FF" w:rsidRPr="00D74F11" w:rsidRDefault="007878FF" w:rsidP="007878FF">
      <w:pPr>
        <w:pStyle w:val="Level2"/>
        <w:numPr>
          <w:ilvl w:val="2"/>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keep at its normal place of business detailed, accurate and up-to-date records </w:t>
      </w:r>
      <w:r w:rsidR="00846F6E" w:rsidRPr="00D74F11">
        <w:rPr>
          <w:sz w:val="20"/>
        </w:rPr>
        <w:t>(including in electronic for</w:t>
      </w:r>
      <w:r w:rsidR="00F45129" w:rsidRPr="00D74F11">
        <w:rPr>
          <w:sz w:val="20"/>
        </w:rPr>
        <w:t>m</w:t>
      </w:r>
      <w:r w:rsidR="00846F6E" w:rsidRPr="00D74F11">
        <w:rPr>
          <w:sz w:val="20"/>
        </w:rPr>
        <w:t xml:space="preserve">) </w:t>
      </w:r>
      <w:r w:rsidRPr="00D74F11">
        <w:rPr>
          <w:sz w:val="20"/>
        </w:rPr>
        <w:t>relating</w:t>
      </w:r>
      <w:r w:rsidR="00846F6E" w:rsidRPr="00D74F11">
        <w:rPr>
          <w:sz w:val="20"/>
        </w:rPr>
        <w:t xml:space="preserve"> to </w:t>
      </w:r>
      <w:r w:rsidR="007B6F27" w:rsidRPr="00D74F11">
        <w:rPr>
          <w:sz w:val="20"/>
        </w:rPr>
        <w:t>all categories of</w:t>
      </w:r>
      <w:r w:rsidRPr="00D74F11">
        <w:rPr>
          <w:sz w:val="20"/>
        </w:rPr>
        <w:t xml:space="preserve"> Processing</w:t>
      </w:r>
      <w:r w:rsidR="00846F6E" w:rsidRPr="00D74F11">
        <w:rPr>
          <w:sz w:val="20"/>
        </w:rPr>
        <w:t xml:space="preserve"> activities carried out on behalf</w:t>
      </w:r>
      <w:r w:rsidRPr="00D74F11">
        <w:rPr>
          <w:sz w:val="20"/>
        </w:rPr>
        <w:t xml:space="preserve"> of the </w:t>
      </w:r>
      <w:r w:rsidR="000C6B9D" w:rsidRPr="00D74F11">
        <w:rPr>
          <w:sz w:val="20"/>
        </w:rPr>
        <w:t>Controller</w:t>
      </w:r>
      <w:r w:rsidRPr="00D74F11">
        <w:rPr>
          <w:sz w:val="20"/>
        </w:rPr>
        <w:t xml:space="preserve"> </w:t>
      </w:r>
      <w:r w:rsidR="00846F6E" w:rsidRPr="00D74F11">
        <w:rPr>
          <w:sz w:val="20"/>
        </w:rPr>
        <w:t>containing</w:t>
      </w:r>
      <w:r w:rsidRPr="00D74F11">
        <w:rPr>
          <w:sz w:val="20"/>
        </w:rPr>
        <w:t>;</w:t>
      </w:r>
    </w:p>
    <w:p w14:paraId="787DF328" w14:textId="77777777" w:rsidR="00846F6E" w:rsidRPr="00D74F11" w:rsidRDefault="00F45129" w:rsidP="00846F6E">
      <w:pPr>
        <w:pStyle w:val="Level2"/>
        <w:rPr>
          <w:rFonts w:asciiTheme="minorHAnsi" w:hAnsiTheme="minorHAnsi" w:cstheme="minorHAnsi"/>
          <w:sz w:val="20"/>
        </w:rPr>
      </w:pPr>
      <w:r w:rsidRPr="00D74F11">
        <w:rPr>
          <w:sz w:val="20"/>
        </w:rPr>
        <w:t>d</w:t>
      </w:r>
      <w:r w:rsidR="00846F6E" w:rsidRPr="00D74F11">
        <w:rPr>
          <w:sz w:val="20"/>
        </w:rPr>
        <w:t>etails of the purposes of such processing;</w:t>
      </w:r>
    </w:p>
    <w:p w14:paraId="12E63062" w14:textId="77777777" w:rsidR="007878FF" w:rsidRPr="00D74F11" w:rsidRDefault="00F45129" w:rsidP="007878FF">
      <w:pPr>
        <w:pStyle w:val="Level3"/>
        <w:numPr>
          <w:ilvl w:val="2"/>
          <w:numId w:val="1"/>
        </w:numPr>
        <w:rPr>
          <w:rFonts w:asciiTheme="minorHAnsi" w:hAnsiTheme="minorHAnsi" w:cstheme="minorHAnsi"/>
          <w:sz w:val="20"/>
        </w:rPr>
      </w:pPr>
      <w:r w:rsidRPr="00D74F11">
        <w:rPr>
          <w:sz w:val="20"/>
        </w:rPr>
        <w:t>a</w:t>
      </w:r>
      <w:r w:rsidR="00846F6E" w:rsidRPr="00D74F11">
        <w:rPr>
          <w:sz w:val="20"/>
        </w:rPr>
        <w:t xml:space="preserve"> general description of </w:t>
      </w:r>
      <w:r w:rsidR="007878FF" w:rsidRPr="00D74F11">
        <w:rPr>
          <w:sz w:val="20"/>
        </w:rPr>
        <w:t xml:space="preserve">the security measures taken in respect of </w:t>
      </w:r>
      <w:r w:rsidR="00846F6E" w:rsidRPr="00D74F11">
        <w:rPr>
          <w:sz w:val="20"/>
        </w:rPr>
        <w:t>the</w:t>
      </w:r>
      <w:r w:rsidR="005451CC" w:rsidRPr="00D74F11">
        <w:rPr>
          <w:sz w:val="20"/>
        </w:rPr>
        <w:t xml:space="preserve"> Controller</w:t>
      </w:r>
      <w:r w:rsidR="007878FF" w:rsidRPr="00D74F11">
        <w:rPr>
          <w:sz w:val="20"/>
        </w:rPr>
        <w:t xml:space="preserve"> Data, including details of any Security Features and the Appropriate Technical and Organisational Measures;</w:t>
      </w:r>
    </w:p>
    <w:p w14:paraId="23DAD3FA" w14:textId="038844DA" w:rsidR="007878FF" w:rsidRPr="00D74F11" w:rsidRDefault="007878FF" w:rsidP="007878FF">
      <w:pPr>
        <w:pStyle w:val="Level3"/>
        <w:numPr>
          <w:ilvl w:val="2"/>
          <w:numId w:val="1"/>
        </w:numPr>
        <w:rPr>
          <w:rFonts w:asciiTheme="minorHAnsi" w:hAnsiTheme="minorHAnsi" w:cstheme="minorHAnsi"/>
          <w:sz w:val="20"/>
        </w:rPr>
      </w:pPr>
      <w:r w:rsidRPr="00D74F11">
        <w:rPr>
          <w:sz w:val="20"/>
        </w:rPr>
        <w:t xml:space="preserve">the name and contact details of the </w:t>
      </w:r>
      <w:r w:rsidR="000C6B9D" w:rsidRPr="00D74F11">
        <w:rPr>
          <w:sz w:val="20"/>
        </w:rPr>
        <w:t>Processor</w:t>
      </w:r>
      <w:r w:rsidRPr="00D74F11">
        <w:rPr>
          <w:sz w:val="20"/>
        </w:rPr>
        <w:t xml:space="preserve">; any </w:t>
      </w:r>
      <w:r w:rsidR="00BE1FF0" w:rsidRPr="00D74F11">
        <w:rPr>
          <w:sz w:val="20"/>
        </w:rPr>
        <w:t>Sub-processor</w:t>
      </w:r>
      <w:r w:rsidR="00846F6E" w:rsidRPr="00D74F11">
        <w:rPr>
          <w:sz w:val="20"/>
        </w:rPr>
        <w:t>; where applicable,</w:t>
      </w:r>
      <w:r w:rsidRPr="00D74F11">
        <w:rPr>
          <w:sz w:val="20"/>
        </w:rPr>
        <w:t xml:space="preserve"> the </w:t>
      </w:r>
      <w:r w:rsidR="000C6B9D" w:rsidRPr="00D74F11">
        <w:rPr>
          <w:sz w:val="20"/>
        </w:rPr>
        <w:t>Processor</w:t>
      </w:r>
      <w:r w:rsidR="00BE1FF0" w:rsidRPr="00D74F11">
        <w:rPr>
          <w:sz w:val="20"/>
        </w:rPr>
        <w:t>’</w:t>
      </w:r>
      <w:r w:rsidR="00C71DBF">
        <w:rPr>
          <w:sz w:val="20"/>
        </w:rPr>
        <w:t>s representatives</w:t>
      </w:r>
      <w:r w:rsidRPr="00D74F11">
        <w:rPr>
          <w:sz w:val="20"/>
        </w:rPr>
        <w:t xml:space="preserve"> and </w:t>
      </w:r>
      <w:r w:rsidR="00846F6E" w:rsidRPr="00D74F11">
        <w:rPr>
          <w:sz w:val="20"/>
        </w:rPr>
        <w:t xml:space="preserve">where applicable </w:t>
      </w:r>
      <w:r w:rsidRPr="00D74F11">
        <w:rPr>
          <w:sz w:val="20"/>
        </w:rPr>
        <w:t xml:space="preserve">any Data Protection Officer appointed by the </w:t>
      </w:r>
      <w:r w:rsidR="000C6B9D" w:rsidRPr="00D74F11">
        <w:rPr>
          <w:sz w:val="20"/>
        </w:rPr>
        <w:t>Processor</w:t>
      </w:r>
      <w:r w:rsidRPr="00D74F11">
        <w:rPr>
          <w:sz w:val="20"/>
        </w:rPr>
        <w:t xml:space="preserve">; </w:t>
      </w:r>
    </w:p>
    <w:p w14:paraId="1D02F663"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the categories of Data Subjects and</w:t>
      </w:r>
      <w:r w:rsidR="005451CC" w:rsidRPr="00D74F11">
        <w:rPr>
          <w:sz w:val="20"/>
        </w:rPr>
        <w:t xml:space="preserve"> details of the Controller Data</w:t>
      </w:r>
      <w:r w:rsidRPr="00D74F11">
        <w:rPr>
          <w:sz w:val="20"/>
        </w:rPr>
        <w:t xml:space="preserve"> Processed</w:t>
      </w:r>
      <w:r w:rsidR="00846F6E" w:rsidRPr="00D74F11">
        <w:rPr>
          <w:sz w:val="20"/>
        </w:rPr>
        <w:t xml:space="preserve"> by the </w:t>
      </w:r>
      <w:r w:rsidR="000C6B9D" w:rsidRPr="00D74F11">
        <w:rPr>
          <w:sz w:val="20"/>
        </w:rPr>
        <w:t>Processor</w:t>
      </w:r>
      <w:r w:rsidR="00846F6E" w:rsidRPr="00D74F11">
        <w:rPr>
          <w:sz w:val="20"/>
        </w:rPr>
        <w:t xml:space="preserve"> on behalf of the </w:t>
      </w:r>
      <w:r w:rsidR="000C6B9D" w:rsidRPr="00D74F11">
        <w:rPr>
          <w:sz w:val="20"/>
        </w:rPr>
        <w:t>Controller</w:t>
      </w:r>
      <w:r w:rsidR="00846F6E" w:rsidRPr="00D74F11">
        <w:rPr>
          <w:sz w:val="20"/>
        </w:rPr>
        <w:t>;</w:t>
      </w:r>
      <w:r w:rsidR="0019525A" w:rsidRPr="00D74F11">
        <w:rPr>
          <w:sz w:val="20"/>
        </w:rPr>
        <w:t xml:space="preserve"> and</w:t>
      </w:r>
    </w:p>
    <w:p w14:paraId="15B30245" w14:textId="77777777" w:rsidR="007878FF" w:rsidRPr="00D74F11" w:rsidRDefault="007878FF" w:rsidP="00A430EE">
      <w:pPr>
        <w:pStyle w:val="Level3"/>
        <w:numPr>
          <w:ilvl w:val="2"/>
          <w:numId w:val="1"/>
        </w:numPr>
        <w:rPr>
          <w:rFonts w:asciiTheme="minorHAnsi" w:hAnsiTheme="minorHAnsi" w:cstheme="minorHAnsi"/>
          <w:sz w:val="20"/>
        </w:rPr>
      </w:pPr>
      <w:r w:rsidRPr="00D74F11">
        <w:rPr>
          <w:sz w:val="20"/>
        </w:rPr>
        <w:t>the time limits for era</w:t>
      </w:r>
      <w:r w:rsidR="005451CC" w:rsidRPr="00D74F11">
        <w:rPr>
          <w:sz w:val="20"/>
        </w:rPr>
        <w:t>sure of the Controller</w:t>
      </w:r>
      <w:r w:rsidR="0019525A" w:rsidRPr="00D74F11">
        <w:rPr>
          <w:sz w:val="20"/>
        </w:rPr>
        <w:t xml:space="preserve"> Data</w:t>
      </w:r>
      <w:r w:rsidRPr="00D74F11">
        <w:rPr>
          <w:sz w:val="20"/>
        </w:rPr>
        <w:t>.</w:t>
      </w:r>
    </w:p>
    <w:p w14:paraId="2E19CA20" w14:textId="77777777" w:rsidR="0046209B" w:rsidRPr="00861E7D" w:rsidRDefault="0046209B" w:rsidP="0046209B">
      <w:pPr>
        <w:pStyle w:val="Level1"/>
        <w:keepNext/>
        <w:numPr>
          <w:ilvl w:val="0"/>
          <w:numId w:val="1"/>
        </w:numPr>
        <w:adjustRightInd w:val="0"/>
        <w:ind w:left="851" w:hanging="851"/>
        <w:rPr>
          <w:rStyle w:val="Level1asheadingtext"/>
        </w:rPr>
      </w:pPr>
      <w:r>
        <w:rPr>
          <w:rStyle w:val="Level1asheadingtext"/>
        </w:rPr>
        <w:t>AUDITS</w:t>
      </w:r>
    </w:p>
    <w:p w14:paraId="2E6BFC00" w14:textId="65F95D9A" w:rsidR="0046209B" w:rsidRPr="00CF4C9A" w:rsidRDefault="0046209B" w:rsidP="0046209B">
      <w:pPr>
        <w:pStyle w:val="Level2"/>
        <w:numPr>
          <w:ilvl w:val="1"/>
          <w:numId w:val="1"/>
        </w:numPr>
        <w:adjustRightInd w:val="0"/>
      </w:pPr>
      <w:r w:rsidRPr="00CF4C9A">
        <w:t xml:space="preserve">The </w:t>
      </w:r>
      <w:r>
        <w:t>Controller</w:t>
      </w:r>
      <w:r w:rsidRPr="00CF4C9A">
        <w:t xml:space="preserve"> shall have the right to examine and review the use by the </w:t>
      </w:r>
      <w:r>
        <w:t>Processor</w:t>
      </w:r>
      <w:r w:rsidRPr="00CF4C9A">
        <w:t xml:space="preserve"> of the </w:t>
      </w:r>
      <w:r>
        <w:t xml:space="preserve">Controller </w:t>
      </w:r>
      <w:r w:rsidRPr="00CF4C9A">
        <w:t xml:space="preserve">Data provided to the </w:t>
      </w:r>
      <w:r>
        <w:t>Processor</w:t>
      </w:r>
      <w:r w:rsidRPr="00CF4C9A">
        <w:t xml:space="preserve"> by the </w:t>
      </w:r>
      <w:r>
        <w:t>Controller</w:t>
      </w:r>
      <w:r w:rsidRPr="00CF4C9A">
        <w:t xml:space="preserve"> for the purposes of ascertaining that such </w:t>
      </w:r>
      <w:r>
        <w:t>Controller Data has been used and P</w:t>
      </w:r>
      <w:r w:rsidRPr="00CF4C9A">
        <w:t>rocessed in accordance with the terms of this Agreement.</w:t>
      </w:r>
    </w:p>
    <w:p w14:paraId="7FAF65B0" w14:textId="31B01F48" w:rsidR="0046209B" w:rsidRPr="00CF4C9A" w:rsidRDefault="0046209B" w:rsidP="0046209B">
      <w:pPr>
        <w:pStyle w:val="Level2"/>
        <w:numPr>
          <w:ilvl w:val="1"/>
          <w:numId w:val="1"/>
        </w:numPr>
        <w:adjustRightInd w:val="0"/>
      </w:pPr>
      <w:r>
        <w:t>The Processor</w:t>
      </w:r>
      <w:r w:rsidRPr="00CF4C9A">
        <w:t xml:space="preserve"> shall grant to the </w:t>
      </w:r>
      <w:r>
        <w:t>Controller</w:t>
      </w:r>
      <w:r w:rsidRPr="00CF4C9A">
        <w:t xml:space="preserve"> (or representatives of the </w:t>
      </w:r>
      <w:r>
        <w:t>Controller</w:t>
      </w:r>
      <w:r w:rsidRPr="00CF4C9A">
        <w:t xml:space="preserve">) on reasonable advance notice a right of access to the </w:t>
      </w:r>
      <w:r>
        <w:t>Processor’s premises during Normal Business H</w:t>
      </w:r>
      <w:r w:rsidRPr="00CF4C9A">
        <w:t xml:space="preserve">ours for the purposes of such examination and review, and the </w:t>
      </w:r>
      <w:r>
        <w:t>Processor</w:t>
      </w:r>
      <w:r w:rsidRPr="00CF4C9A">
        <w:t xml:space="preserve"> shall give all necessary assistance to the conduct of such examinations/audits during the </w:t>
      </w:r>
      <w:r>
        <w:t>Term</w:t>
      </w:r>
      <w:r w:rsidRPr="00CF4C9A">
        <w:t xml:space="preserve">. The requirement to give reasonable advance notice will not apply if the </w:t>
      </w:r>
      <w:r>
        <w:t>Controller</w:t>
      </w:r>
      <w:r w:rsidRPr="00CF4C9A">
        <w:t xml:space="preserve"> believes that the </w:t>
      </w:r>
      <w:r>
        <w:t>Processor</w:t>
      </w:r>
      <w:r w:rsidRPr="00CF4C9A">
        <w:t xml:space="preserve"> is in breach of any of its obligations under this Agreement.</w:t>
      </w:r>
    </w:p>
    <w:p w14:paraId="06DCFB0A" w14:textId="5D3F3A0A" w:rsidR="0046209B" w:rsidRDefault="0046209B" w:rsidP="0046209B">
      <w:pPr>
        <w:pStyle w:val="Level2"/>
        <w:numPr>
          <w:ilvl w:val="1"/>
          <w:numId w:val="1"/>
        </w:numPr>
        <w:adjustRightInd w:val="0"/>
      </w:pPr>
      <w:r w:rsidRPr="00CF4C9A">
        <w:t xml:space="preserve">The examination and review by the </w:t>
      </w:r>
      <w:r>
        <w:t>Controller</w:t>
      </w:r>
      <w:r w:rsidRPr="00CF4C9A">
        <w:t xml:space="preserve"> of the use by the </w:t>
      </w:r>
      <w:r>
        <w:t>Processor</w:t>
      </w:r>
      <w:r w:rsidRPr="00CF4C9A">
        <w:t xml:space="preserve"> of the</w:t>
      </w:r>
      <w:r>
        <w:t xml:space="preserve"> Controller </w:t>
      </w:r>
      <w:r w:rsidRPr="00CF4C9A">
        <w:t xml:space="preserve">Data may include, but shall not be limited to, </w:t>
      </w:r>
      <w:r>
        <w:t xml:space="preserve">a review of the </w:t>
      </w:r>
      <w:r w:rsidRPr="00CF4C9A">
        <w:t xml:space="preserve">existing internal compliance regime of the </w:t>
      </w:r>
      <w:r>
        <w:t>Processor in relation to:</w:t>
      </w:r>
    </w:p>
    <w:p w14:paraId="669769E6" w14:textId="77777777" w:rsidR="0046209B" w:rsidRDefault="0046209B" w:rsidP="0046209B">
      <w:pPr>
        <w:pStyle w:val="Level3"/>
        <w:numPr>
          <w:ilvl w:val="2"/>
          <w:numId w:val="1"/>
        </w:numPr>
        <w:adjustRightInd w:val="0"/>
      </w:pPr>
      <w:r w:rsidRPr="00CF4C9A">
        <w:t>business processes and nature of in</w:t>
      </w:r>
      <w:r>
        <w:t>teractions with customers;</w:t>
      </w:r>
    </w:p>
    <w:p w14:paraId="59C69064" w14:textId="77777777" w:rsidR="0046209B" w:rsidRDefault="0046209B" w:rsidP="0046209B">
      <w:pPr>
        <w:pStyle w:val="Level3"/>
        <w:numPr>
          <w:ilvl w:val="2"/>
          <w:numId w:val="1"/>
        </w:numPr>
        <w:adjustRightInd w:val="0"/>
      </w:pPr>
      <w:r w:rsidRPr="00CF4C9A">
        <w:t>existing audit procedures on business activities and financial reporting, and the gover</w:t>
      </w:r>
      <w:r>
        <w:t>nance of such procedures;</w:t>
      </w:r>
    </w:p>
    <w:p w14:paraId="319E457D" w14:textId="77777777" w:rsidR="0046209B" w:rsidRDefault="0046209B" w:rsidP="0046209B">
      <w:pPr>
        <w:pStyle w:val="Level3"/>
        <w:numPr>
          <w:ilvl w:val="2"/>
          <w:numId w:val="1"/>
        </w:numPr>
        <w:adjustRightInd w:val="0"/>
      </w:pPr>
      <w:r w:rsidRPr="00CF4C9A">
        <w:t>staff vetting, hirin</w:t>
      </w:r>
      <w:r>
        <w:t>g and training procedures;</w:t>
      </w:r>
    </w:p>
    <w:p w14:paraId="1FDC9B3D" w14:textId="77777777" w:rsidR="0046209B" w:rsidRDefault="0046209B" w:rsidP="0046209B">
      <w:pPr>
        <w:pStyle w:val="Level3"/>
        <w:numPr>
          <w:ilvl w:val="2"/>
          <w:numId w:val="1"/>
        </w:numPr>
        <w:adjustRightInd w:val="0"/>
      </w:pPr>
      <w:r w:rsidRPr="00CF4C9A">
        <w:t xml:space="preserve">data access requests and </w:t>
      </w:r>
      <w:r>
        <w:t>the purpose/duration for which Personal Data is Processed/kept;</w:t>
      </w:r>
    </w:p>
    <w:p w14:paraId="6D3C29EE" w14:textId="77777777" w:rsidR="0046209B" w:rsidRDefault="0046209B" w:rsidP="0046209B">
      <w:pPr>
        <w:pStyle w:val="Level3"/>
        <w:numPr>
          <w:ilvl w:val="2"/>
          <w:numId w:val="1"/>
        </w:numPr>
        <w:adjustRightInd w:val="0"/>
      </w:pPr>
      <w:r w:rsidRPr="00CF4C9A">
        <w:t>repor</w:t>
      </w:r>
      <w:r>
        <w:t>ting of data breaches; and</w:t>
      </w:r>
    </w:p>
    <w:p w14:paraId="38218732" w14:textId="2DD3E304" w:rsidR="0046209B" w:rsidRPr="00CF4C9A" w:rsidRDefault="0046209B" w:rsidP="0046209B">
      <w:pPr>
        <w:pStyle w:val="Level3"/>
        <w:numPr>
          <w:ilvl w:val="2"/>
          <w:numId w:val="1"/>
        </w:numPr>
        <w:adjustRightInd w:val="0"/>
      </w:pPr>
      <w:r>
        <w:lastRenderedPageBreak/>
        <w:t xml:space="preserve">the </w:t>
      </w:r>
      <w:r w:rsidRPr="00CF4C9A">
        <w:t xml:space="preserve">named director or senior person (or Data Protection Officer (if applicable to the </w:t>
      </w:r>
      <w:r>
        <w:t>Processor</w:t>
      </w:r>
      <w:r w:rsidRPr="00CF4C9A">
        <w:t>)) within the organisation with responsibility for audit and business process rigour.</w:t>
      </w:r>
    </w:p>
    <w:p w14:paraId="794C6D31" w14:textId="5892FD00" w:rsidR="0046209B" w:rsidRPr="00CF4C9A" w:rsidRDefault="0046209B" w:rsidP="0046209B">
      <w:pPr>
        <w:pStyle w:val="Level2"/>
        <w:numPr>
          <w:ilvl w:val="1"/>
          <w:numId w:val="1"/>
        </w:numPr>
        <w:adjustRightInd w:val="0"/>
      </w:pPr>
      <w:r w:rsidRPr="00CF4C9A">
        <w:t xml:space="preserve">After each audit, the </w:t>
      </w:r>
      <w:r>
        <w:t>Controller</w:t>
      </w:r>
      <w:r w:rsidRPr="00CF4C9A">
        <w:t xml:space="preserve"> may (but shall not be obliged to) provide a report to the </w:t>
      </w:r>
      <w:r>
        <w:t xml:space="preserve">Processor </w:t>
      </w:r>
      <w:r w:rsidRPr="00CF4C9A">
        <w:t>detailing the extent of compliance with the provisions of this Agreement.</w:t>
      </w:r>
      <w:r>
        <w:t xml:space="preserve"> </w:t>
      </w:r>
      <w:r w:rsidRPr="00CF4C9A">
        <w:t xml:space="preserve">The </w:t>
      </w:r>
      <w:r>
        <w:t>Processor</w:t>
      </w:r>
      <w:r w:rsidRPr="00CF4C9A">
        <w:t xml:space="preserve"> shall respond as required to the findings and recommendations of any </w:t>
      </w:r>
      <w:r>
        <w:t>Controller</w:t>
      </w:r>
      <w:r w:rsidRPr="00CF4C9A">
        <w:t xml:space="preserve"> audit report and shall provide information requested by the </w:t>
      </w:r>
      <w:r>
        <w:t>Controller</w:t>
      </w:r>
      <w:r w:rsidRPr="00CF4C9A">
        <w:t xml:space="preserve"> on the implementation by the </w:t>
      </w:r>
      <w:r>
        <w:t>Processor</w:t>
      </w:r>
      <w:r w:rsidRPr="00CF4C9A">
        <w:t xml:space="preserve"> of any required actions.</w:t>
      </w:r>
    </w:p>
    <w:p w14:paraId="0405DD73" w14:textId="3AA444B0" w:rsidR="0046209B" w:rsidRDefault="0046209B" w:rsidP="0046209B">
      <w:pPr>
        <w:pStyle w:val="Level2"/>
        <w:numPr>
          <w:ilvl w:val="1"/>
          <w:numId w:val="1"/>
        </w:numPr>
        <w:adjustRightInd w:val="0"/>
      </w:pPr>
      <w:r w:rsidRPr="00CF4C9A">
        <w:t xml:space="preserve">In the event that the audit process determines that the </w:t>
      </w:r>
      <w:r>
        <w:t>Processor</w:t>
      </w:r>
      <w:r w:rsidRPr="00CF4C9A">
        <w:t xml:space="preserve"> is non-compliant with the provisions of this Agreement, the </w:t>
      </w:r>
      <w:r>
        <w:t>Controller may, by notice in writing, deny further</w:t>
      </w:r>
      <w:r w:rsidRPr="00CF4C9A">
        <w:t xml:space="preserve"> access to the </w:t>
      </w:r>
      <w:r>
        <w:t xml:space="preserve">Controller </w:t>
      </w:r>
      <w:r w:rsidRPr="00CF4C9A">
        <w:t>Dat</w:t>
      </w:r>
      <w:r>
        <w:t>a and may terminate this Agreement forthwith</w:t>
      </w:r>
      <w:r w:rsidRPr="00CF4C9A">
        <w:t>.</w:t>
      </w:r>
    </w:p>
    <w:p w14:paraId="700D46F0" w14:textId="570913AB" w:rsidR="0046209B" w:rsidRPr="00846F6E" w:rsidRDefault="0046209B" w:rsidP="0046209B">
      <w:pPr>
        <w:pStyle w:val="Level2"/>
        <w:numPr>
          <w:ilvl w:val="1"/>
          <w:numId w:val="1"/>
        </w:numPr>
        <w:adjustRightInd w:val="0"/>
      </w:pPr>
      <w:r w:rsidRPr="00846F6E">
        <w:t>W</w:t>
      </w:r>
      <w:r>
        <w:t>ithout prejudice to the Controller’</w:t>
      </w:r>
      <w:r w:rsidRPr="00846F6E">
        <w:t>s right of audit under this Clause</w:t>
      </w:r>
      <w:r>
        <w:t xml:space="preserve"> 6</w:t>
      </w:r>
      <w:r w:rsidRPr="00846F6E">
        <w:t>, to the extent permitted under Data Protection Legislation,</w:t>
      </w:r>
      <w:r>
        <w:t xml:space="preserve"> the Processor</w:t>
      </w:r>
      <w:r w:rsidRPr="00846F6E">
        <w:t xml:space="preserve"> may demonstrate its and, if applicable its Sub-processors</w:t>
      </w:r>
      <w:r>
        <w:t>’</w:t>
      </w:r>
      <w:r w:rsidRPr="00846F6E">
        <w:t>, compliance with its obligations under this Agreement through its compliance with a certification scheme or code of conduct approved under Data Protection Legislation.</w:t>
      </w:r>
    </w:p>
    <w:p w14:paraId="0F6ABD6D" w14:textId="6A61C71E" w:rsidR="007878FF" w:rsidRPr="00D74F11" w:rsidRDefault="007878FF" w:rsidP="007878FF">
      <w:pPr>
        <w:pStyle w:val="Level1"/>
        <w:numPr>
          <w:ilvl w:val="0"/>
          <w:numId w:val="1"/>
        </w:numPr>
        <w:rPr>
          <w:rFonts w:asciiTheme="minorHAnsi" w:hAnsiTheme="minorHAnsi" w:cstheme="minorHAnsi"/>
          <w:b/>
          <w:sz w:val="20"/>
        </w:rPr>
      </w:pPr>
      <w:r w:rsidRPr="00D74F11">
        <w:rPr>
          <w:b/>
          <w:sz w:val="20"/>
        </w:rPr>
        <w:t>DATA SUBJECT REQUESTS</w:t>
      </w:r>
    </w:p>
    <w:p w14:paraId="0CF1C675"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co-operate with and assist the </w:t>
      </w:r>
      <w:r w:rsidR="000C6B9D" w:rsidRPr="00D74F11">
        <w:rPr>
          <w:sz w:val="20"/>
        </w:rPr>
        <w:t>Controller</w:t>
      </w:r>
      <w:r w:rsidRPr="00D74F11">
        <w:rPr>
          <w:sz w:val="20"/>
        </w:rPr>
        <w:t xml:space="preserve">, including but not limited to employing Appropriate Technical and Organisational Measures, in respect of the fulfilment of the </w:t>
      </w:r>
      <w:r w:rsidR="000C6B9D" w:rsidRPr="00D74F11">
        <w:rPr>
          <w:sz w:val="20"/>
        </w:rPr>
        <w:t>Controller</w:t>
      </w:r>
      <w:r w:rsidR="00BE1FF0" w:rsidRPr="00D74F11">
        <w:rPr>
          <w:sz w:val="20"/>
        </w:rPr>
        <w:t>’</w:t>
      </w:r>
      <w:r w:rsidRPr="00D74F11">
        <w:rPr>
          <w:sz w:val="20"/>
        </w:rPr>
        <w:t xml:space="preserve">s obligations to respond to requests from a Data Subject exercising his/her rights under Data </w:t>
      </w:r>
      <w:r w:rsidR="00846F6E" w:rsidRPr="00D74F11">
        <w:rPr>
          <w:sz w:val="20"/>
        </w:rPr>
        <w:t>P</w:t>
      </w:r>
      <w:r w:rsidRPr="00D74F11">
        <w:rPr>
          <w:sz w:val="20"/>
        </w:rPr>
        <w:t>rotection Legislation.</w:t>
      </w:r>
    </w:p>
    <w:p w14:paraId="32573166"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notify the </w:t>
      </w:r>
      <w:r w:rsidR="000C6B9D" w:rsidRPr="00D74F11">
        <w:rPr>
          <w:sz w:val="20"/>
        </w:rPr>
        <w:t>Controller</w:t>
      </w:r>
      <w:r w:rsidRPr="00D74F11">
        <w:rPr>
          <w:sz w:val="20"/>
        </w:rPr>
        <w:t xml:space="preserve"> within twenty four (24) hours if it receives:</w:t>
      </w:r>
    </w:p>
    <w:p w14:paraId="560EE70D"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a request from a Data Subject for access to that person</w:t>
      </w:r>
      <w:r w:rsidR="00BE1FF0" w:rsidRPr="00D74F11">
        <w:rPr>
          <w:sz w:val="20"/>
        </w:rPr>
        <w:t>’</w:t>
      </w:r>
      <w:r w:rsidRPr="00D74F11">
        <w:rPr>
          <w:sz w:val="20"/>
        </w:rPr>
        <w:t>s Personal Data;</w:t>
      </w:r>
    </w:p>
    <w:p w14:paraId="14C2C520"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any communication from a Data Subject seeking to exercise rights conferred on the Data Subject by Data Protection Legislation</w:t>
      </w:r>
      <w:r w:rsidR="00846F6E" w:rsidRPr="00D74F11">
        <w:rPr>
          <w:sz w:val="20"/>
        </w:rPr>
        <w:t xml:space="preserve"> in respect of the Personal Data</w:t>
      </w:r>
      <w:r w:rsidRPr="00D74F11">
        <w:rPr>
          <w:sz w:val="20"/>
        </w:rPr>
        <w:t>; or</w:t>
      </w:r>
    </w:p>
    <w:p w14:paraId="0F112994"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any complaint or any claim for compensation arising from or relating to the Processing of the</w:t>
      </w:r>
      <w:r w:rsidR="00BE1FF0" w:rsidRPr="00D74F11">
        <w:rPr>
          <w:sz w:val="20"/>
        </w:rPr>
        <w:t xml:space="preserve"> </w:t>
      </w:r>
      <w:r w:rsidRPr="00D74F11">
        <w:rPr>
          <w:sz w:val="20"/>
        </w:rPr>
        <w:t>Personal Data.</w:t>
      </w:r>
    </w:p>
    <w:p w14:paraId="2074DB26" w14:textId="77777777" w:rsidR="007878FF" w:rsidRPr="00D74F11" w:rsidRDefault="007878FF" w:rsidP="00F32115">
      <w:pPr>
        <w:pStyle w:val="Level2"/>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w:t>
      </w:r>
      <w:r w:rsidR="00C03F05" w:rsidRPr="00D74F11">
        <w:rPr>
          <w:sz w:val="20"/>
        </w:rPr>
        <w:t xml:space="preserve">shall not disclose the Controller </w:t>
      </w:r>
      <w:r w:rsidRPr="00D74F11">
        <w:rPr>
          <w:sz w:val="20"/>
        </w:rPr>
        <w:t>Data to any Data Subject or to a third party</w:t>
      </w:r>
      <w:r w:rsidR="005451CC" w:rsidRPr="00D74F11">
        <w:rPr>
          <w:sz w:val="20"/>
        </w:rPr>
        <w:t>,</w:t>
      </w:r>
      <w:r w:rsidRPr="00D74F11">
        <w:rPr>
          <w:sz w:val="20"/>
        </w:rPr>
        <w:t xml:space="preserve"> other than at the request of the </w:t>
      </w:r>
      <w:r w:rsidR="000C6B9D" w:rsidRPr="00D74F11">
        <w:rPr>
          <w:sz w:val="20"/>
        </w:rPr>
        <w:t>Controller</w:t>
      </w:r>
      <w:r w:rsidRPr="00D74F11">
        <w:rPr>
          <w:sz w:val="20"/>
        </w:rPr>
        <w:t xml:space="preserve"> or as provided for in this Agreement</w:t>
      </w:r>
      <w:r w:rsidR="00846F6E" w:rsidRPr="00D74F11">
        <w:rPr>
          <w:sz w:val="20"/>
        </w:rPr>
        <w:t xml:space="preserve">, or as required by law, in which case the </w:t>
      </w:r>
      <w:r w:rsidR="000C6B9D" w:rsidRPr="00D74F11">
        <w:rPr>
          <w:sz w:val="20"/>
        </w:rPr>
        <w:t>Processor</w:t>
      </w:r>
      <w:r w:rsidR="00846F6E" w:rsidRPr="00D74F11">
        <w:rPr>
          <w:sz w:val="20"/>
        </w:rPr>
        <w:t xml:space="preserve"> shall to the extent permitted by law inform the </w:t>
      </w:r>
      <w:r w:rsidR="000C6B9D" w:rsidRPr="00D74F11">
        <w:rPr>
          <w:sz w:val="20"/>
        </w:rPr>
        <w:t>Controller</w:t>
      </w:r>
      <w:r w:rsidR="00846F6E" w:rsidRPr="00D74F11">
        <w:rPr>
          <w:sz w:val="20"/>
        </w:rPr>
        <w:t xml:space="preserve"> of that legal requirement before the </w:t>
      </w:r>
      <w:r w:rsidR="000C6B9D" w:rsidRPr="00D74F11">
        <w:rPr>
          <w:sz w:val="20"/>
        </w:rPr>
        <w:t>Processor</w:t>
      </w:r>
      <w:r w:rsidR="00C03F05" w:rsidRPr="00D74F11">
        <w:rPr>
          <w:sz w:val="20"/>
        </w:rPr>
        <w:t xml:space="preserve"> discloses any Controller Data</w:t>
      </w:r>
      <w:r w:rsidR="00846F6E" w:rsidRPr="00D74F11">
        <w:rPr>
          <w:sz w:val="20"/>
        </w:rPr>
        <w:t xml:space="preserve"> to any Data Subject or third party.</w:t>
      </w:r>
    </w:p>
    <w:p w14:paraId="3E08061D" w14:textId="77777777" w:rsidR="00983F41" w:rsidRPr="00D74F11" w:rsidRDefault="007878FF" w:rsidP="004572B4">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not respond to any request from a Data Subject except on the documented instructions of the </w:t>
      </w:r>
      <w:r w:rsidR="000C6B9D" w:rsidRPr="00D74F11">
        <w:rPr>
          <w:sz w:val="20"/>
        </w:rPr>
        <w:t>Controller</w:t>
      </w:r>
      <w:r w:rsidRPr="00D74F11">
        <w:rPr>
          <w:sz w:val="20"/>
        </w:rPr>
        <w:t xml:space="preserve"> or Authorised Person or as required by law, in which case the </w:t>
      </w:r>
      <w:r w:rsidR="000C6B9D" w:rsidRPr="00D74F11">
        <w:rPr>
          <w:sz w:val="20"/>
        </w:rPr>
        <w:t>Processor</w:t>
      </w:r>
      <w:r w:rsidRPr="00D74F11">
        <w:rPr>
          <w:sz w:val="20"/>
        </w:rPr>
        <w:t xml:space="preserve"> shall to the extent permitted by law inform the </w:t>
      </w:r>
      <w:r w:rsidR="000C6B9D" w:rsidRPr="00D74F11">
        <w:rPr>
          <w:sz w:val="20"/>
        </w:rPr>
        <w:t>Controller</w:t>
      </w:r>
      <w:r w:rsidRPr="00D74F11">
        <w:rPr>
          <w:sz w:val="20"/>
        </w:rPr>
        <w:t xml:space="preserve"> of that legal requirement before the </w:t>
      </w:r>
      <w:r w:rsidR="000C6B9D" w:rsidRPr="00D74F11">
        <w:rPr>
          <w:sz w:val="20"/>
        </w:rPr>
        <w:t>Processor</w:t>
      </w:r>
      <w:r w:rsidRPr="00D74F11">
        <w:rPr>
          <w:sz w:val="20"/>
        </w:rPr>
        <w:t xml:space="preserve"> responds to the request.</w:t>
      </w:r>
    </w:p>
    <w:p w14:paraId="54DF610C" w14:textId="77777777" w:rsidR="007878FF" w:rsidRPr="00D74F11" w:rsidRDefault="007878FF" w:rsidP="007878FF">
      <w:pPr>
        <w:pStyle w:val="Level1"/>
        <w:keepNext/>
        <w:numPr>
          <w:ilvl w:val="0"/>
          <w:numId w:val="1"/>
        </w:numPr>
        <w:ind w:left="851" w:hanging="851"/>
        <w:rPr>
          <w:rFonts w:asciiTheme="minorHAnsi" w:hAnsiTheme="minorHAnsi" w:cstheme="minorHAnsi"/>
          <w:sz w:val="20"/>
        </w:rPr>
      </w:pPr>
      <w:r w:rsidRPr="00D74F11">
        <w:rPr>
          <w:rStyle w:val="Level1asheadingtext"/>
          <w:sz w:val="20"/>
        </w:rPr>
        <w:t>SECURITY</w:t>
      </w:r>
    </w:p>
    <w:p w14:paraId="189AF363"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in accordance with its requirements under Data Protection Legislation, implement Appropriate Technical and Organisational Measures and Security Features to safeguard the </w:t>
      </w:r>
      <w:r w:rsidR="000C6B9D" w:rsidRPr="00D74F11">
        <w:rPr>
          <w:sz w:val="20"/>
        </w:rPr>
        <w:t>Controller</w:t>
      </w:r>
      <w:r w:rsidRPr="00D74F11">
        <w:rPr>
          <w:sz w:val="20"/>
        </w:rPr>
        <w:t xml:space="preserve"> Data</w:t>
      </w:r>
      <w:r w:rsidR="007B6F27" w:rsidRPr="00D74F11">
        <w:rPr>
          <w:sz w:val="20"/>
        </w:rPr>
        <w:t xml:space="preserve"> </w:t>
      </w:r>
      <w:r w:rsidRPr="00D74F11">
        <w:rPr>
          <w:sz w:val="20"/>
        </w:rPr>
        <w:t xml:space="preserve">from unauthorised or unlawful Processing or accidental loss, alteration, disclosure, destruction or damage, and that, having regard to the state of technological development and the cost of implementing any measures (and the nature, scope, context and purposes of Processing, as well as the risk to Data Subjects), such measures shall ensure a level of security appropriate to the harm that </w:t>
      </w:r>
      <w:r w:rsidRPr="00D74F11">
        <w:rPr>
          <w:sz w:val="20"/>
        </w:rPr>
        <w:lastRenderedPageBreak/>
        <w:t>might result from unauthorised or unlawful Processing or accidental loss, alteration, disclosure, destruction or damage and to the nature of the Personal Data to be protected.</w:t>
      </w:r>
    </w:p>
    <w:p w14:paraId="0B77D145" w14:textId="77777777" w:rsidR="00D84760" w:rsidRPr="00D74F11" w:rsidRDefault="00D84760" w:rsidP="00A430EE">
      <w:pPr>
        <w:pStyle w:val="Level2"/>
        <w:numPr>
          <w:ilvl w:val="1"/>
          <w:numId w:val="1"/>
        </w:numPr>
        <w:rPr>
          <w:rFonts w:asciiTheme="minorHAnsi" w:hAnsiTheme="minorHAnsi" w:cstheme="minorHAnsi"/>
          <w:sz w:val="20"/>
        </w:rPr>
      </w:pPr>
      <w:r w:rsidRPr="00D74F11">
        <w:rPr>
          <w:sz w:val="20"/>
        </w:rPr>
        <w:t xml:space="preserve">The Processor shall ensure that the </w:t>
      </w:r>
      <w:r w:rsidR="007530A9" w:rsidRPr="00D74F11">
        <w:rPr>
          <w:sz w:val="20"/>
        </w:rPr>
        <w:t>Controller</w:t>
      </w:r>
      <w:r w:rsidRPr="00D74F11">
        <w:rPr>
          <w:sz w:val="20"/>
        </w:rPr>
        <w:t xml:space="preserve"> Data provided by the </w:t>
      </w:r>
      <w:r w:rsidR="007530A9" w:rsidRPr="00D74F11">
        <w:rPr>
          <w:sz w:val="20"/>
        </w:rPr>
        <w:t xml:space="preserve">Controller </w:t>
      </w:r>
      <w:r w:rsidRPr="00D74F11">
        <w:rPr>
          <w:sz w:val="20"/>
        </w:rPr>
        <w:t xml:space="preserve">can only be accessed by persons and systems that are authorised by the Processor and necessary to meet the Business Purpose, and that all equipment used by the Processor for the Processing of </w:t>
      </w:r>
      <w:r w:rsidR="007530A9" w:rsidRPr="00D74F11">
        <w:rPr>
          <w:sz w:val="20"/>
        </w:rPr>
        <w:t>Controller</w:t>
      </w:r>
      <w:r w:rsidRPr="00D74F11">
        <w:rPr>
          <w:sz w:val="20"/>
        </w:rPr>
        <w:t xml:space="preserve"> Data shall be maintained by the Processor in a physically secure environment.</w:t>
      </w:r>
    </w:p>
    <w:p w14:paraId="0EA3EF4E" w14:textId="77777777" w:rsidR="007878FF" w:rsidRPr="00D74F11" w:rsidRDefault="007878FF" w:rsidP="007878FF">
      <w:pPr>
        <w:pStyle w:val="Level1"/>
        <w:numPr>
          <w:ilvl w:val="0"/>
          <w:numId w:val="1"/>
        </w:numPr>
        <w:rPr>
          <w:rStyle w:val="Level1asheadingtext"/>
          <w:rFonts w:asciiTheme="minorHAnsi" w:hAnsiTheme="minorHAnsi" w:cstheme="minorHAnsi"/>
          <w:caps w:val="0"/>
          <w:sz w:val="20"/>
        </w:rPr>
      </w:pPr>
      <w:r w:rsidRPr="00D74F11">
        <w:rPr>
          <w:rStyle w:val="Level1asheadingtext"/>
          <w:caps w:val="0"/>
          <w:sz w:val="20"/>
        </w:rPr>
        <w:t xml:space="preserve">BREACH REPORTING </w:t>
      </w:r>
    </w:p>
    <w:p w14:paraId="42202F65" w14:textId="3DDD155D"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shall promptly inform the </w:t>
      </w:r>
      <w:r w:rsidR="000C6B9D" w:rsidRPr="00D74F11">
        <w:rPr>
          <w:sz w:val="20"/>
        </w:rPr>
        <w:t>Controller</w:t>
      </w:r>
      <w:r w:rsidRPr="00D74F11">
        <w:rPr>
          <w:sz w:val="20"/>
        </w:rPr>
        <w:t xml:space="preserve"> if any </w:t>
      </w:r>
      <w:r w:rsidR="000C6B9D" w:rsidRPr="00D74F11">
        <w:rPr>
          <w:sz w:val="20"/>
        </w:rPr>
        <w:t>Controller</w:t>
      </w:r>
      <w:r w:rsidRPr="00D74F11">
        <w:rPr>
          <w:sz w:val="20"/>
        </w:rPr>
        <w:t xml:space="preserve"> Data is copied, modified, lost or destroyed or becomes damaged, corrupted, or unusable, or if there is any accidental, unauthorised or unlawful disclosure of or access to the </w:t>
      </w:r>
      <w:r w:rsidR="000C6B9D" w:rsidRPr="00D74F11">
        <w:rPr>
          <w:sz w:val="20"/>
        </w:rPr>
        <w:t>Controller</w:t>
      </w:r>
      <w:r w:rsidRPr="00D74F11">
        <w:rPr>
          <w:sz w:val="20"/>
        </w:rPr>
        <w:t xml:space="preserve"> Data. In such case, the </w:t>
      </w:r>
      <w:r w:rsidR="000C6B9D" w:rsidRPr="00D74F11">
        <w:rPr>
          <w:sz w:val="20"/>
        </w:rPr>
        <w:t>Processor</w:t>
      </w:r>
      <w:r w:rsidRPr="00D74F11">
        <w:rPr>
          <w:sz w:val="20"/>
        </w:rPr>
        <w:t xml:space="preserve"> will restore such </w:t>
      </w:r>
      <w:r w:rsidR="000C6B9D" w:rsidRPr="00D74F11">
        <w:rPr>
          <w:sz w:val="20"/>
        </w:rPr>
        <w:t>Controller</w:t>
      </w:r>
      <w:r w:rsidRPr="00D74F11">
        <w:rPr>
          <w:sz w:val="20"/>
        </w:rPr>
        <w:t xml:space="preserve"> Data at its own </w:t>
      </w:r>
      <w:r w:rsidR="0014111E" w:rsidRPr="00D74F11">
        <w:rPr>
          <w:sz w:val="20"/>
        </w:rPr>
        <w:t>expense and</w:t>
      </w:r>
      <w:r w:rsidRPr="00D74F11">
        <w:rPr>
          <w:sz w:val="20"/>
        </w:rPr>
        <w:t xml:space="preserve"> will comply will all of its obligations under Data Protection Legislation in this regard.</w:t>
      </w:r>
    </w:p>
    <w:p w14:paraId="67C70809" w14:textId="77777777" w:rsidR="007878FF" w:rsidRPr="00D74F11" w:rsidRDefault="007878FF" w:rsidP="007878FF">
      <w:pPr>
        <w:pStyle w:val="Level2"/>
        <w:numPr>
          <w:ilvl w:val="1"/>
          <w:numId w:val="1"/>
        </w:numPr>
        <w:rPr>
          <w:rFonts w:asciiTheme="minorHAnsi" w:hAnsiTheme="minorHAnsi" w:cstheme="minorHAnsi"/>
          <w:sz w:val="20"/>
        </w:rPr>
      </w:pPr>
      <w:r w:rsidRPr="00D74F11">
        <w:rPr>
          <w:sz w:val="20"/>
        </w:rPr>
        <w:t xml:space="preserve">The </w:t>
      </w:r>
      <w:r w:rsidR="000C6B9D" w:rsidRPr="00D74F11">
        <w:rPr>
          <w:sz w:val="20"/>
        </w:rPr>
        <w:t>Processor</w:t>
      </w:r>
      <w:r w:rsidRPr="00D74F11">
        <w:rPr>
          <w:sz w:val="20"/>
        </w:rPr>
        <w:t xml:space="preserve"> must inform the </w:t>
      </w:r>
      <w:r w:rsidR="000C6B9D" w:rsidRPr="00D74F11">
        <w:rPr>
          <w:sz w:val="20"/>
        </w:rPr>
        <w:t>Controller</w:t>
      </w:r>
      <w:r w:rsidR="003B0FE1" w:rsidRPr="00D74F11">
        <w:rPr>
          <w:sz w:val="20"/>
        </w:rPr>
        <w:t xml:space="preserve"> of any Personal Data B</w:t>
      </w:r>
      <w:r w:rsidRPr="00D74F11">
        <w:rPr>
          <w:sz w:val="20"/>
        </w:rPr>
        <w:t>reaches, or any complaint, notice or communication in relation to a Personal D</w:t>
      </w:r>
      <w:r w:rsidR="003B0FE1" w:rsidRPr="00D74F11">
        <w:rPr>
          <w:sz w:val="20"/>
        </w:rPr>
        <w:t>ata B</w:t>
      </w:r>
      <w:r w:rsidRPr="00D74F11">
        <w:rPr>
          <w:sz w:val="20"/>
        </w:rPr>
        <w:t xml:space="preserve">reach, without undue delay, provide sufficient information and assist the </w:t>
      </w:r>
      <w:r w:rsidR="000C6B9D" w:rsidRPr="00D74F11">
        <w:rPr>
          <w:sz w:val="20"/>
        </w:rPr>
        <w:t>Controller</w:t>
      </w:r>
      <w:r w:rsidRPr="00D74F11">
        <w:rPr>
          <w:sz w:val="20"/>
        </w:rPr>
        <w:t xml:space="preserve"> in ensuring compliance with its obligations in relation to notification of Personal D</w:t>
      </w:r>
      <w:r w:rsidR="003B0FE1" w:rsidRPr="00D74F11">
        <w:rPr>
          <w:sz w:val="20"/>
        </w:rPr>
        <w:t>ata B</w:t>
      </w:r>
      <w:r w:rsidRPr="00D74F11">
        <w:rPr>
          <w:sz w:val="20"/>
        </w:rPr>
        <w:t>reaches (including the obligation to notify Personal Dat</w:t>
      </w:r>
      <w:r w:rsidR="003B0FE1" w:rsidRPr="00D74F11">
        <w:rPr>
          <w:sz w:val="20"/>
        </w:rPr>
        <w:t>a B</w:t>
      </w:r>
      <w:r w:rsidRPr="00D74F11">
        <w:rPr>
          <w:sz w:val="20"/>
        </w:rPr>
        <w:t>reaches to the DPC within seventy two (72) hours), and communication of Personal D</w:t>
      </w:r>
      <w:r w:rsidR="003B0FE1" w:rsidRPr="00D74F11">
        <w:rPr>
          <w:sz w:val="20"/>
        </w:rPr>
        <w:t>ata B</w:t>
      </w:r>
      <w:r w:rsidRPr="00D74F11">
        <w:rPr>
          <w:sz w:val="20"/>
        </w:rPr>
        <w:t xml:space="preserve">reaches to Data Subjects where the breach is likely to result in a risk to the rights of such Data Subjects. The </w:t>
      </w:r>
      <w:r w:rsidR="000C6B9D" w:rsidRPr="00D74F11">
        <w:rPr>
          <w:sz w:val="20"/>
        </w:rPr>
        <w:t>Processor</w:t>
      </w:r>
      <w:r w:rsidRPr="00D74F11">
        <w:rPr>
          <w:sz w:val="20"/>
        </w:rPr>
        <w:t xml:space="preserve"> shall co-operate with the </w:t>
      </w:r>
      <w:r w:rsidR="000C6B9D" w:rsidRPr="00D74F11">
        <w:rPr>
          <w:sz w:val="20"/>
        </w:rPr>
        <w:t>Controller</w:t>
      </w:r>
      <w:r w:rsidRPr="00D74F11">
        <w:rPr>
          <w:sz w:val="20"/>
        </w:rPr>
        <w:t xml:space="preserve"> and take such reasonable commercial steps as are directed by </w:t>
      </w:r>
      <w:r w:rsidR="000C6B9D" w:rsidRPr="00D74F11">
        <w:rPr>
          <w:sz w:val="20"/>
        </w:rPr>
        <w:t>Controller</w:t>
      </w:r>
      <w:r w:rsidRPr="00D74F11">
        <w:rPr>
          <w:sz w:val="20"/>
        </w:rPr>
        <w:t xml:space="preserve"> to assist in the investigation, mitigation and remediation of</w:t>
      </w:r>
      <w:r w:rsidR="003B0FE1" w:rsidRPr="00D74F11">
        <w:rPr>
          <w:sz w:val="20"/>
        </w:rPr>
        <w:t xml:space="preserve"> each such Personal Data B</w:t>
      </w:r>
      <w:r w:rsidRPr="00D74F11">
        <w:rPr>
          <w:sz w:val="20"/>
        </w:rPr>
        <w:t>reach.</w:t>
      </w:r>
    </w:p>
    <w:p w14:paraId="686EFD14" w14:textId="77777777" w:rsidR="007878FF" w:rsidRPr="00D74F11" w:rsidRDefault="007878FF" w:rsidP="007878FF">
      <w:pPr>
        <w:pStyle w:val="Level1"/>
        <w:numPr>
          <w:ilvl w:val="0"/>
          <w:numId w:val="1"/>
        </w:numPr>
        <w:rPr>
          <w:rFonts w:asciiTheme="minorHAnsi" w:hAnsiTheme="minorHAnsi" w:cstheme="minorHAnsi"/>
          <w:sz w:val="20"/>
        </w:rPr>
      </w:pPr>
      <w:r w:rsidRPr="00D74F11">
        <w:rPr>
          <w:rStyle w:val="Level1asheadingtext"/>
          <w:sz w:val="20"/>
        </w:rPr>
        <w:t>SUB-PROCESSORS</w:t>
      </w:r>
    </w:p>
    <w:p w14:paraId="04EFDF55" w14:textId="3C9B3DD2" w:rsidR="00451B2F" w:rsidRPr="00451B2F" w:rsidRDefault="007878FF" w:rsidP="00A430EE">
      <w:pPr>
        <w:pStyle w:val="Level2"/>
        <w:numPr>
          <w:ilvl w:val="1"/>
          <w:numId w:val="1"/>
        </w:numPr>
        <w:rPr>
          <w:rFonts w:asciiTheme="minorHAnsi" w:hAnsiTheme="minorHAnsi" w:cstheme="minorHAnsi"/>
          <w:sz w:val="20"/>
        </w:rPr>
      </w:pPr>
      <w:bookmarkStart w:id="4" w:name="_Ref68282423"/>
      <w:r w:rsidRPr="00D74F11">
        <w:rPr>
          <w:sz w:val="20"/>
        </w:rPr>
        <w:t xml:space="preserve">The </w:t>
      </w:r>
      <w:r w:rsidR="000C6B9D" w:rsidRPr="00D74F11">
        <w:rPr>
          <w:sz w:val="20"/>
        </w:rPr>
        <w:t>Processor</w:t>
      </w:r>
      <w:r w:rsidRPr="00D74F11">
        <w:rPr>
          <w:sz w:val="20"/>
        </w:rPr>
        <w:t xml:space="preserve"> shall not engage a</w:t>
      </w:r>
      <w:r w:rsidR="005451CC" w:rsidRPr="00D74F11">
        <w:rPr>
          <w:sz w:val="20"/>
        </w:rPr>
        <w:t>ny</w:t>
      </w:r>
      <w:r w:rsidRPr="00D74F11">
        <w:rPr>
          <w:sz w:val="20"/>
        </w:rPr>
        <w:t xml:space="preserve"> </w:t>
      </w:r>
      <w:r w:rsidR="005451CC" w:rsidRPr="00D74F11">
        <w:rPr>
          <w:sz w:val="20"/>
        </w:rPr>
        <w:t>s</w:t>
      </w:r>
      <w:r w:rsidR="00BE1FF0" w:rsidRPr="00D74F11">
        <w:rPr>
          <w:sz w:val="20"/>
        </w:rPr>
        <w:t>ub-processor</w:t>
      </w:r>
      <w:r w:rsidR="006A0049" w:rsidRPr="00D74F11">
        <w:rPr>
          <w:sz w:val="20"/>
        </w:rPr>
        <w:t xml:space="preserve"> (including any third party, </w:t>
      </w:r>
      <w:r w:rsidRPr="00D74F11">
        <w:rPr>
          <w:sz w:val="20"/>
        </w:rPr>
        <w:t xml:space="preserve">or contractor of the </w:t>
      </w:r>
      <w:r w:rsidR="000C6B9D" w:rsidRPr="00D74F11">
        <w:rPr>
          <w:sz w:val="20"/>
        </w:rPr>
        <w:t>Processor</w:t>
      </w:r>
      <w:r w:rsidRPr="00D74F11">
        <w:rPr>
          <w:sz w:val="20"/>
        </w:rPr>
        <w:t xml:space="preserve">, but excluding </w:t>
      </w:r>
      <w:r w:rsidR="000C6B9D" w:rsidRPr="00D74F11">
        <w:rPr>
          <w:sz w:val="20"/>
        </w:rPr>
        <w:t>Processor</w:t>
      </w:r>
      <w:r w:rsidRPr="00D74F11">
        <w:rPr>
          <w:sz w:val="20"/>
        </w:rPr>
        <w:t xml:space="preserve"> employees)</w:t>
      </w:r>
      <w:r w:rsidR="005451CC" w:rsidRPr="00D74F11">
        <w:rPr>
          <w:sz w:val="20"/>
        </w:rPr>
        <w:t xml:space="preserve"> (a “</w:t>
      </w:r>
      <w:r w:rsidR="005451CC" w:rsidRPr="00D74F11">
        <w:rPr>
          <w:b/>
          <w:sz w:val="20"/>
        </w:rPr>
        <w:t>Sub-Processor</w:t>
      </w:r>
      <w:r w:rsidR="005451CC" w:rsidRPr="00D74F11">
        <w:rPr>
          <w:sz w:val="20"/>
        </w:rPr>
        <w:t>”)</w:t>
      </w:r>
      <w:r w:rsidRPr="00D74F11">
        <w:rPr>
          <w:sz w:val="20"/>
        </w:rPr>
        <w:t xml:space="preserve"> to Process </w:t>
      </w:r>
      <w:r w:rsidR="008E27A5" w:rsidRPr="00D74F11">
        <w:rPr>
          <w:sz w:val="20"/>
        </w:rPr>
        <w:t>Controller</w:t>
      </w:r>
      <w:r w:rsidRPr="00D74F11">
        <w:rPr>
          <w:sz w:val="20"/>
        </w:rPr>
        <w:t xml:space="preserve"> Data without the prior written consent of the </w:t>
      </w:r>
      <w:r w:rsidR="000C6B9D" w:rsidRPr="00D74F11">
        <w:rPr>
          <w:sz w:val="20"/>
        </w:rPr>
        <w:t>Controller</w:t>
      </w:r>
      <w:r w:rsidRPr="00D74F11">
        <w:rPr>
          <w:sz w:val="20"/>
        </w:rPr>
        <w:t xml:space="preserve">. </w:t>
      </w:r>
      <w:r w:rsidR="005451CC" w:rsidRPr="00D74F11">
        <w:rPr>
          <w:sz w:val="20"/>
        </w:rPr>
        <w:t>Sub-Processors</w:t>
      </w:r>
      <w:r w:rsidR="009C4C55">
        <w:rPr>
          <w:sz w:val="20"/>
        </w:rPr>
        <w:t xml:space="preserve"> authorised pursuant to </w:t>
      </w:r>
      <w:r w:rsidR="008C3896">
        <w:rPr>
          <w:sz w:val="20"/>
        </w:rPr>
        <w:t xml:space="preserve">this Clause </w:t>
      </w:r>
      <w:r w:rsidR="008C3896">
        <w:rPr>
          <w:sz w:val="20"/>
        </w:rPr>
        <w:fldChar w:fldCharType="begin"/>
      </w:r>
      <w:r w:rsidR="008C3896">
        <w:rPr>
          <w:sz w:val="20"/>
        </w:rPr>
        <w:instrText xml:space="preserve"> REF _Ref68282423 \r \h </w:instrText>
      </w:r>
      <w:r w:rsidR="008C3896">
        <w:rPr>
          <w:sz w:val="20"/>
        </w:rPr>
      </w:r>
      <w:r w:rsidR="008C3896">
        <w:rPr>
          <w:sz w:val="20"/>
        </w:rPr>
        <w:fldChar w:fldCharType="separate"/>
      </w:r>
      <w:r w:rsidR="00277485">
        <w:rPr>
          <w:sz w:val="20"/>
        </w:rPr>
        <w:t>10</w:t>
      </w:r>
      <w:r w:rsidR="008C3896">
        <w:rPr>
          <w:sz w:val="20"/>
        </w:rPr>
        <w:t>.1</w:t>
      </w:r>
      <w:r w:rsidR="008C3896">
        <w:rPr>
          <w:sz w:val="20"/>
        </w:rPr>
        <w:fldChar w:fldCharType="end"/>
      </w:r>
      <w:r w:rsidR="008C3896">
        <w:rPr>
          <w:sz w:val="20"/>
        </w:rPr>
        <w:t xml:space="preserve"> </w:t>
      </w:r>
      <w:r w:rsidR="00486DA2" w:rsidRPr="00D74F11">
        <w:rPr>
          <w:sz w:val="20"/>
        </w:rPr>
        <w:t>as at the date of this Agreement</w:t>
      </w:r>
      <w:r w:rsidR="005451CC" w:rsidRPr="00D74F11">
        <w:rPr>
          <w:sz w:val="20"/>
        </w:rPr>
        <w:t xml:space="preserve"> </w:t>
      </w:r>
      <w:r w:rsidR="000363E5">
        <w:rPr>
          <w:sz w:val="20"/>
        </w:rPr>
        <w:t>are detailed</w:t>
      </w:r>
      <w:r w:rsidR="005451CC" w:rsidRPr="00D74F11">
        <w:rPr>
          <w:sz w:val="20"/>
        </w:rPr>
        <w:t xml:space="preserve"> in Schedule</w:t>
      </w:r>
      <w:r w:rsidR="00D91019">
        <w:rPr>
          <w:sz w:val="20"/>
        </w:rPr>
        <w:t xml:space="preserve"> 1</w:t>
      </w:r>
      <w:r w:rsidR="005451CC" w:rsidRPr="00D74F11">
        <w:rPr>
          <w:sz w:val="20"/>
        </w:rPr>
        <w:t xml:space="preserve"> </w:t>
      </w:r>
      <w:r w:rsidR="00E00B30">
        <w:rPr>
          <w:sz w:val="20"/>
        </w:rPr>
        <w:t>of</w:t>
      </w:r>
      <w:r w:rsidR="005451CC" w:rsidRPr="00D74F11">
        <w:rPr>
          <w:sz w:val="20"/>
        </w:rPr>
        <w:t xml:space="preserve"> this Agreement.</w:t>
      </w:r>
      <w:r w:rsidR="00D91019">
        <w:rPr>
          <w:rStyle w:val="FootnoteReference"/>
          <w:sz w:val="20"/>
        </w:rPr>
        <w:footnoteReference w:id="8"/>
      </w:r>
      <w:r w:rsidR="005451CC" w:rsidRPr="00D74F11">
        <w:rPr>
          <w:sz w:val="20"/>
        </w:rPr>
        <w:t xml:space="preserve"> </w:t>
      </w:r>
      <w:r w:rsidRPr="00D74F11">
        <w:rPr>
          <w:sz w:val="20"/>
        </w:rPr>
        <w:t xml:space="preserve">Where the </w:t>
      </w:r>
      <w:r w:rsidR="000C6B9D" w:rsidRPr="00D74F11">
        <w:rPr>
          <w:sz w:val="20"/>
        </w:rPr>
        <w:t>Processor</w:t>
      </w:r>
      <w:r w:rsidR="00043ED0" w:rsidRPr="00D74F11">
        <w:rPr>
          <w:sz w:val="20"/>
        </w:rPr>
        <w:t xml:space="preserve"> is authorised</w:t>
      </w:r>
      <w:r w:rsidR="00010C55" w:rsidRPr="00D74F11">
        <w:rPr>
          <w:sz w:val="20"/>
        </w:rPr>
        <w:t xml:space="preserve"> </w:t>
      </w:r>
      <w:r w:rsidRPr="00D74F11">
        <w:rPr>
          <w:sz w:val="20"/>
        </w:rPr>
        <w:t xml:space="preserve">to engage a sub-processor in connection with the Processing of Personal Data </w:t>
      </w:r>
      <w:r w:rsidR="005451CC" w:rsidRPr="00D74F11">
        <w:rPr>
          <w:sz w:val="20"/>
        </w:rPr>
        <w:t>pursuant to this Agreement</w:t>
      </w:r>
      <w:r w:rsidRPr="00D74F11">
        <w:rPr>
          <w:sz w:val="20"/>
        </w:rPr>
        <w:t xml:space="preserve">, the </w:t>
      </w:r>
      <w:r w:rsidR="000C6B9D" w:rsidRPr="00D74F11">
        <w:rPr>
          <w:sz w:val="20"/>
        </w:rPr>
        <w:t>Processor</w:t>
      </w:r>
      <w:r w:rsidRPr="00D74F11">
        <w:rPr>
          <w:sz w:val="20"/>
        </w:rPr>
        <w:t xml:space="preserve"> must enter into a</w:t>
      </w:r>
      <w:r w:rsidR="00F32115" w:rsidRPr="00D74F11">
        <w:rPr>
          <w:sz w:val="20"/>
        </w:rPr>
        <w:t xml:space="preserve"> data processing</w:t>
      </w:r>
      <w:r w:rsidRPr="00D74F11">
        <w:rPr>
          <w:sz w:val="20"/>
        </w:rPr>
        <w:t xml:space="preserve"> contract with the Sub-processor (and provide the </w:t>
      </w:r>
      <w:r w:rsidR="000C6B9D" w:rsidRPr="00D74F11">
        <w:rPr>
          <w:sz w:val="20"/>
        </w:rPr>
        <w:t>Controller</w:t>
      </w:r>
      <w:r w:rsidRPr="00D74F11">
        <w:rPr>
          <w:sz w:val="20"/>
        </w:rPr>
        <w:t xml:space="preserve"> with an executed copy of such contract on request) which</w:t>
      </w:r>
      <w:r w:rsidR="00451B2F">
        <w:rPr>
          <w:sz w:val="20"/>
        </w:rPr>
        <w:t>:</w:t>
      </w:r>
      <w:r w:rsidR="00D91019">
        <w:rPr>
          <w:rStyle w:val="FootnoteReference"/>
          <w:sz w:val="20"/>
        </w:rPr>
        <w:footnoteReference w:id="9"/>
      </w:r>
    </w:p>
    <w:bookmarkEnd w:id="4"/>
    <w:p w14:paraId="10CC346F" w14:textId="77777777" w:rsidR="007878FF" w:rsidRPr="00D74F11" w:rsidRDefault="007878FF" w:rsidP="007878FF">
      <w:pPr>
        <w:pStyle w:val="Level3"/>
        <w:numPr>
          <w:ilvl w:val="2"/>
          <w:numId w:val="1"/>
        </w:numPr>
        <w:rPr>
          <w:rFonts w:asciiTheme="minorHAnsi" w:hAnsiTheme="minorHAnsi" w:cstheme="minorHAnsi"/>
          <w:sz w:val="20"/>
        </w:rPr>
      </w:pPr>
      <w:r w:rsidRPr="00D74F11">
        <w:rPr>
          <w:sz w:val="20"/>
        </w:rPr>
        <w:t xml:space="preserve">places the same </w:t>
      </w:r>
      <w:r w:rsidR="00F32115" w:rsidRPr="00D74F11">
        <w:rPr>
          <w:sz w:val="20"/>
        </w:rPr>
        <w:t xml:space="preserve">data protection </w:t>
      </w:r>
      <w:r w:rsidRPr="00D74F11">
        <w:rPr>
          <w:sz w:val="20"/>
        </w:rPr>
        <w:t xml:space="preserve">obligations on the Sub-processor as the </w:t>
      </w:r>
      <w:r w:rsidR="000C6B9D" w:rsidRPr="00D74F11">
        <w:rPr>
          <w:sz w:val="20"/>
        </w:rPr>
        <w:t>Processor</w:t>
      </w:r>
      <w:r w:rsidRPr="00D74F11">
        <w:rPr>
          <w:sz w:val="20"/>
        </w:rPr>
        <w:t xml:space="preserve"> has in this Agreement (in particular, providing sufficient guarantees to implement Appropriate Technical and Organisational Measures in such a manner that the Processing will meet the requirements of Data Protection Legislation);</w:t>
      </w:r>
      <w:r w:rsidR="00F32115" w:rsidRPr="00D74F11">
        <w:rPr>
          <w:sz w:val="20"/>
        </w:rPr>
        <w:t xml:space="preserve"> and</w:t>
      </w:r>
    </w:p>
    <w:p w14:paraId="05044D36" w14:textId="77777777" w:rsidR="00F32115" w:rsidRPr="00D74F11" w:rsidRDefault="007878FF" w:rsidP="00F32115">
      <w:pPr>
        <w:pStyle w:val="Level3"/>
        <w:numPr>
          <w:ilvl w:val="2"/>
          <w:numId w:val="1"/>
        </w:numPr>
        <w:rPr>
          <w:rFonts w:asciiTheme="minorHAnsi" w:hAnsiTheme="minorHAnsi" w:cstheme="minorHAnsi"/>
          <w:sz w:val="20"/>
        </w:rPr>
      </w:pPr>
      <w:r w:rsidRPr="00D74F11">
        <w:rPr>
          <w:sz w:val="20"/>
        </w:rPr>
        <w:t>terminates automatically on termination of this Agreement for any reason</w:t>
      </w:r>
      <w:r w:rsidR="00F32115" w:rsidRPr="00D74F11">
        <w:rPr>
          <w:sz w:val="20"/>
        </w:rPr>
        <w:t xml:space="preserve"> or on expiry of the Term.</w:t>
      </w:r>
    </w:p>
    <w:p w14:paraId="1112C927" w14:textId="77777777" w:rsidR="007878FF" w:rsidRPr="00D74F11" w:rsidRDefault="007878FF" w:rsidP="00010C55">
      <w:pPr>
        <w:pStyle w:val="Level2"/>
        <w:rPr>
          <w:rFonts w:asciiTheme="minorHAnsi" w:hAnsiTheme="minorHAnsi" w:cstheme="minorHAnsi"/>
          <w:sz w:val="20"/>
        </w:rPr>
      </w:pPr>
      <w:r w:rsidRPr="00D74F11">
        <w:rPr>
          <w:sz w:val="20"/>
        </w:rPr>
        <w:t xml:space="preserve">With respect to each approved Sub-processor, the </w:t>
      </w:r>
      <w:r w:rsidR="000C6B9D" w:rsidRPr="00D74F11">
        <w:rPr>
          <w:sz w:val="20"/>
        </w:rPr>
        <w:t>Processor</w:t>
      </w:r>
      <w:r w:rsidRPr="00D74F11">
        <w:rPr>
          <w:sz w:val="20"/>
        </w:rPr>
        <w:t xml:space="preserve"> shall, before the Sub-processor first Processes </w:t>
      </w:r>
      <w:r w:rsidR="000C6B9D" w:rsidRPr="00D74F11">
        <w:rPr>
          <w:sz w:val="20"/>
        </w:rPr>
        <w:t>Controller</w:t>
      </w:r>
      <w:r w:rsidRPr="00D74F11">
        <w:rPr>
          <w:sz w:val="20"/>
        </w:rPr>
        <w:t xml:space="preserve"> Data</w:t>
      </w:r>
      <w:r w:rsidR="008E27A5" w:rsidRPr="00D74F11">
        <w:rPr>
          <w:sz w:val="20"/>
        </w:rPr>
        <w:t xml:space="preserve">, </w:t>
      </w:r>
      <w:r w:rsidRPr="00D74F11">
        <w:rPr>
          <w:sz w:val="20"/>
        </w:rPr>
        <w:t xml:space="preserve">carry out adequate due diligence to ensure that the Sub-processor is capable of providing the level of protection for </w:t>
      </w:r>
      <w:r w:rsidR="000C6B9D" w:rsidRPr="00D74F11">
        <w:rPr>
          <w:sz w:val="20"/>
        </w:rPr>
        <w:t>Controller</w:t>
      </w:r>
      <w:r w:rsidR="00D30771" w:rsidRPr="00D74F11">
        <w:rPr>
          <w:sz w:val="20"/>
        </w:rPr>
        <w:t xml:space="preserve"> </w:t>
      </w:r>
      <w:r w:rsidRPr="00D74F11">
        <w:rPr>
          <w:sz w:val="20"/>
        </w:rPr>
        <w:t>Data required by this Agreement</w:t>
      </w:r>
      <w:r w:rsidR="008E27A5" w:rsidRPr="00D74F11">
        <w:rPr>
          <w:sz w:val="20"/>
        </w:rPr>
        <w:t>.</w:t>
      </w:r>
    </w:p>
    <w:p w14:paraId="18BBA5AA" w14:textId="77777777" w:rsidR="007878FF" w:rsidRPr="00D74F11" w:rsidRDefault="007878FF" w:rsidP="007878FF">
      <w:pPr>
        <w:pStyle w:val="Level2"/>
        <w:numPr>
          <w:ilvl w:val="1"/>
          <w:numId w:val="1"/>
        </w:numPr>
        <w:rPr>
          <w:rStyle w:val="Level1asheadingtext"/>
          <w:rFonts w:asciiTheme="minorHAnsi" w:hAnsiTheme="minorHAnsi" w:cstheme="minorHAnsi"/>
          <w:b w:val="0"/>
          <w:caps w:val="0"/>
          <w:sz w:val="20"/>
        </w:rPr>
      </w:pPr>
      <w:r w:rsidRPr="00D74F11">
        <w:rPr>
          <w:sz w:val="20"/>
        </w:rPr>
        <w:t xml:space="preserve">The </w:t>
      </w:r>
      <w:r w:rsidR="000C6B9D" w:rsidRPr="00D74F11">
        <w:rPr>
          <w:sz w:val="20"/>
        </w:rPr>
        <w:t>Processor</w:t>
      </w:r>
      <w:r w:rsidRPr="00D74F11">
        <w:rPr>
          <w:sz w:val="20"/>
        </w:rPr>
        <w:t xml:space="preserve"> will remain fully liable to the </w:t>
      </w:r>
      <w:r w:rsidR="000C6B9D" w:rsidRPr="00D74F11">
        <w:rPr>
          <w:sz w:val="20"/>
        </w:rPr>
        <w:t>Controller</w:t>
      </w:r>
      <w:r w:rsidRPr="00D74F11">
        <w:rPr>
          <w:sz w:val="20"/>
        </w:rPr>
        <w:t xml:space="preserve"> in respect of any failure by the Sub-processor to fulfil its data protection obligations in this regard.</w:t>
      </w:r>
    </w:p>
    <w:p w14:paraId="71CF2756" w14:textId="77777777" w:rsidR="008D01DD" w:rsidRPr="008D01DD" w:rsidRDefault="008D01DD" w:rsidP="008D01DD">
      <w:pPr>
        <w:pStyle w:val="Level1"/>
        <w:keepNext/>
        <w:ind w:left="851" w:hanging="851"/>
      </w:pPr>
      <w:r w:rsidRPr="008D01DD">
        <w:rPr>
          <w:rStyle w:val="Level1asheadingtext"/>
        </w:rPr>
        <w:lastRenderedPageBreak/>
        <w:t>WARRANTIES</w:t>
      </w:r>
    </w:p>
    <w:p w14:paraId="3324F5C2" w14:textId="77777777" w:rsidR="008D01DD" w:rsidRPr="008D01DD" w:rsidRDefault="008D01DD" w:rsidP="008D01DD">
      <w:pPr>
        <w:pStyle w:val="Level2"/>
      </w:pPr>
      <w:r w:rsidRPr="008D01DD">
        <w:t xml:space="preserve">The </w:t>
      </w:r>
      <w:r w:rsidR="007F7E89">
        <w:t>Processor</w:t>
      </w:r>
      <w:r w:rsidRPr="008D01DD">
        <w:t xml:space="preserve"> warrants, represents and undertakes to the </w:t>
      </w:r>
      <w:r w:rsidR="007F7E89">
        <w:t>Controller</w:t>
      </w:r>
      <w:r w:rsidRPr="008D01DD">
        <w:t xml:space="preserve"> that:</w:t>
      </w:r>
    </w:p>
    <w:p w14:paraId="2BF4D7BD" w14:textId="6363303D" w:rsidR="008D01DD" w:rsidRPr="008D01DD" w:rsidRDefault="007F7E89" w:rsidP="008D01DD">
      <w:pPr>
        <w:pStyle w:val="Level3"/>
      </w:pPr>
      <w:r>
        <w:t>it</w:t>
      </w:r>
      <w:r w:rsidR="00D91019">
        <w:t xml:space="preserve"> will Process the Controller</w:t>
      </w:r>
      <w:r w:rsidR="008D01DD" w:rsidRPr="008D01DD">
        <w:t xml:space="preserve"> Data in compliance with all applicable laws, enactments, regulations, orders, standards and other similar instruments (including Data Protection Legislation);</w:t>
      </w:r>
    </w:p>
    <w:p w14:paraId="6B053357" w14:textId="77777777" w:rsidR="008D01DD" w:rsidRPr="008D01DD" w:rsidRDefault="007F7E89" w:rsidP="008D01DD">
      <w:pPr>
        <w:pStyle w:val="Level3"/>
      </w:pPr>
      <w:r>
        <w:t>it</w:t>
      </w:r>
      <w:r w:rsidR="008D01DD" w:rsidRPr="008D01DD">
        <w:t xml:space="preserve"> will maintain Appropriate Technical and Organisational Measures against the unauthorised or unlawful Processing of </w:t>
      </w:r>
      <w:r>
        <w:t>Controller</w:t>
      </w:r>
      <w:r w:rsidR="008D01DD" w:rsidRPr="008D01DD">
        <w:t xml:space="preserve"> Data and against the accidental loss or destruction of, or damage to, </w:t>
      </w:r>
      <w:r>
        <w:t>Controller Data</w:t>
      </w:r>
      <w:r w:rsidR="008D01DD" w:rsidRPr="008D01DD">
        <w:t>; and</w:t>
      </w:r>
    </w:p>
    <w:p w14:paraId="418F8DF6" w14:textId="77777777" w:rsidR="008D01DD" w:rsidRPr="00DA43FD" w:rsidRDefault="008D01DD" w:rsidP="00DA43FD">
      <w:pPr>
        <w:pStyle w:val="Level3"/>
      </w:pPr>
      <w:r w:rsidRPr="00DA43FD">
        <w:t xml:space="preserve">the </w:t>
      </w:r>
      <w:r w:rsidR="007F7E89" w:rsidRPr="00DA43FD">
        <w:t xml:space="preserve">Processor </w:t>
      </w:r>
      <w:r w:rsidRPr="00DA43FD">
        <w:t>will discharge its obligations under this Agreement with all due skill, care and diligence.</w:t>
      </w:r>
    </w:p>
    <w:p w14:paraId="3B45EBDC" w14:textId="77777777" w:rsidR="008D01DD" w:rsidRPr="008D01DD" w:rsidRDefault="008D01DD" w:rsidP="008D01DD">
      <w:pPr>
        <w:pStyle w:val="Level2"/>
      </w:pPr>
      <w:r w:rsidRPr="008D01DD">
        <w:t xml:space="preserve">The </w:t>
      </w:r>
      <w:r w:rsidR="007F7E89">
        <w:t xml:space="preserve">Controller </w:t>
      </w:r>
      <w:r w:rsidRPr="008D01DD">
        <w:t xml:space="preserve">does not warrant that the </w:t>
      </w:r>
      <w:r w:rsidR="007F7E89">
        <w:t>Controller Data</w:t>
      </w:r>
      <w:r w:rsidRPr="008D01DD">
        <w:t>:</w:t>
      </w:r>
    </w:p>
    <w:p w14:paraId="04763A6E" w14:textId="77777777" w:rsidR="008D01DD" w:rsidRPr="008D01DD" w:rsidRDefault="008D01DD" w:rsidP="008D01DD">
      <w:pPr>
        <w:pStyle w:val="Level3"/>
      </w:pPr>
      <w:r w:rsidRPr="008D01DD">
        <w:t>is or are accurate, complete, reliable, secure, useful, fit for purpose or timely;</w:t>
      </w:r>
    </w:p>
    <w:p w14:paraId="46AC49D4" w14:textId="77777777" w:rsidR="008D01DD" w:rsidRPr="008D01DD" w:rsidRDefault="008D01DD" w:rsidP="008D01DD">
      <w:pPr>
        <w:pStyle w:val="Level3"/>
      </w:pPr>
      <w:r w:rsidRPr="008D01DD">
        <w:t xml:space="preserve">has or have been tested for use by the </w:t>
      </w:r>
      <w:r w:rsidR="007F7E89">
        <w:t>Processor</w:t>
      </w:r>
      <w:r w:rsidR="007F7E89" w:rsidRPr="008D01DD">
        <w:t xml:space="preserve"> </w:t>
      </w:r>
      <w:r w:rsidRPr="008D01DD">
        <w:t>or any third party; or</w:t>
      </w:r>
    </w:p>
    <w:p w14:paraId="5A9928E0" w14:textId="77777777" w:rsidR="008D01DD" w:rsidRPr="008D01DD" w:rsidRDefault="008D01DD" w:rsidP="008D01DD">
      <w:pPr>
        <w:pStyle w:val="Level3"/>
      </w:pPr>
      <w:r w:rsidRPr="008D01DD">
        <w:t xml:space="preserve">will be suitable for or be capable of being used by the </w:t>
      </w:r>
      <w:r w:rsidR="007F7E89">
        <w:t>Processor</w:t>
      </w:r>
      <w:r w:rsidR="007F7E89" w:rsidRPr="008D01DD">
        <w:t xml:space="preserve"> </w:t>
      </w:r>
      <w:r w:rsidRPr="008D01DD">
        <w:t>or any third party.</w:t>
      </w:r>
    </w:p>
    <w:p w14:paraId="788D6C43" w14:textId="77777777" w:rsidR="00F601BB" w:rsidRPr="007A251D" w:rsidRDefault="00F601BB" w:rsidP="00F601BB">
      <w:pPr>
        <w:pStyle w:val="Level1"/>
        <w:numPr>
          <w:ilvl w:val="0"/>
          <w:numId w:val="1"/>
        </w:numPr>
        <w:adjustRightInd w:val="0"/>
        <w:rPr>
          <w:b/>
        </w:rPr>
      </w:pPr>
      <w:r w:rsidRPr="007A251D">
        <w:rPr>
          <w:b/>
        </w:rPr>
        <w:t>INDEMNITIES</w:t>
      </w:r>
    </w:p>
    <w:p w14:paraId="647F33E2" w14:textId="773114D7" w:rsidR="00F601BB" w:rsidRPr="00CF4C9A" w:rsidRDefault="00F601BB" w:rsidP="00F601BB">
      <w:pPr>
        <w:pStyle w:val="Level2"/>
        <w:numPr>
          <w:ilvl w:val="1"/>
          <w:numId w:val="1"/>
        </w:numPr>
        <w:adjustRightInd w:val="0"/>
      </w:pPr>
      <w:r w:rsidRPr="00CF4C9A">
        <w:t xml:space="preserve">The </w:t>
      </w:r>
      <w:r>
        <w:t>Processor</w:t>
      </w:r>
      <w:r w:rsidRPr="00CF4C9A">
        <w:t xml:space="preserve"> </w:t>
      </w:r>
      <w:r>
        <w:t xml:space="preserve">hereby indemnifies </w:t>
      </w:r>
      <w:r w:rsidRPr="00CF4C9A">
        <w:t xml:space="preserve">the </w:t>
      </w:r>
      <w:r>
        <w:t>Controller</w:t>
      </w:r>
      <w:r w:rsidRPr="00CF4C9A">
        <w:t xml:space="preserve">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w:t>
      </w:r>
      <w:r>
        <w:t>Controller</w:t>
      </w:r>
      <w:r w:rsidRPr="00CF4C9A">
        <w:t xml:space="preserve"> arising ou</w:t>
      </w:r>
      <w:r>
        <w:t>t of or in connection with any breach by the Processor of any terms of this Agreement or the P</w:t>
      </w:r>
      <w:r w:rsidRPr="00CF4C9A">
        <w:t xml:space="preserve">rocessing of the </w:t>
      </w:r>
      <w:r>
        <w:t>Controller</w:t>
      </w:r>
      <w:r w:rsidRPr="00CF4C9A">
        <w:t xml:space="preserve"> Data by the </w:t>
      </w:r>
      <w:r>
        <w:t>Processor</w:t>
      </w:r>
      <w:r w:rsidRPr="00CF4C9A">
        <w:t>, its employees or agents in breach of this Agreement</w:t>
      </w:r>
      <w:r>
        <w:t>, contrary to the instructions of the Controller or in contravention of Data Protection Legislation</w:t>
      </w:r>
      <w:r w:rsidRPr="00CF4C9A">
        <w:t xml:space="preserve"> (including but not limited to claims by Data Subjects re</w:t>
      </w:r>
      <w:r>
        <w:t>lating to loss of control over Personal D</w:t>
      </w:r>
      <w:r w:rsidRPr="00CF4C9A">
        <w:t xml:space="preserve">ata or limitation of rights, discrimination, financial loss, damage to reputation, loss of confidentiality of </w:t>
      </w:r>
      <w:r>
        <w:t>Controller</w:t>
      </w:r>
      <w:r w:rsidRPr="00CF4C9A">
        <w:t xml:space="preserve"> Data and any other significant economic or social disadvantage).</w:t>
      </w:r>
    </w:p>
    <w:p w14:paraId="4B154FFA" w14:textId="6C1F7B7E" w:rsidR="00F601BB" w:rsidRDefault="00F601BB" w:rsidP="00F601BB">
      <w:pPr>
        <w:pStyle w:val="Level2"/>
        <w:numPr>
          <w:ilvl w:val="1"/>
          <w:numId w:val="1"/>
        </w:numPr>
        <w:adjustRightInd w:val="0"/>
      </w:pPr>
      <w:r>
        <w:t>This Clause 1</w:t>
      </w:r>
      <w:r w:rsidR="00277485">
        <w:t>2</w:t>
      </w:r>
      <w:r>
        <w:t xml:space="preserve"> is intended to apply to the allocation of liability for losses relating to Data Protection Legislation as between the Parties, including with respect to compensation to Data Subjects, notwithstanding any provisions under Data Protection Legislation to the contrary, except:</w:t>
      </w:r>
    </w:p>
    <w:p w14:paraId="0BAA05C3" w14:textId="77777777" w:rsidR="00F601BB" w:rsidRDefault="00F601BB" w:rsidP="00F601BB">
      <w:pPr>
        <w:pStyle w:val="Level3"/>
        <w:numPr>
          <w:ilvl w:val="2"/>
          <w:numId w:val="1"/>
        </w:numPr>
        <w:adjustRightInd w:val="0"/>
      </w:pPr>
      <w:r>
        <w:t>to the extent not permitted by applicable law (including Data Protection Legislation); and</w:t>
      </w:r>
    </w:p>
    <w:p w14:paraId="079EE31C" w14:textId="70C9BA02" w:rsidR="00F601BB" w:rsidRPr="00F601BB" w:rsidRDefault="00F601BB" w:rsidP="00F601BB">
      <w:pPr>
        <w:pStyle w:val="Level3"/>
        <w:rPr>
          <w:rStyle w:val="Level1asheadingtext"/>
          <w:b w:val="0"/>
          <w:caps w:val="0"/>
        </w:rPr>
      </w:pPr>
      <w:r>
        <w:t>that it does not affect the liability of either Party to any Data Subject.</w:t>
      </w:r>
    </w:p>
    <w:p w14:paraId="40C1F191" w14:textId="3745B0DD" w:rsidR="00B66CC7" w:rsidRDefault="00B66CC7" w:rsidP="00B66CC7">
      <w:pPr>
        <w:pStyle w:val="Level1"/>
        <w:keepNext/>
        <w:numPr>
          <w:ilvl w:val="0"/>
          <w:numId w:val="1"/>
        </w:numPr>
        <w:adjustRightInd w:val="0"/>
        <w:ind w:left="851" w:hanging="851"/>
      </w:pPr>
      <w:r w:rsidRPr="002421BC">
        <w:rPr>
          <w:rStyle w:val="Level1asheadingtext"/>
        </w:rPr>
        <w:t>LIMITATION OF LIABILITY</w:t>
      </w:r>
    </w:p>
    <w:p w14:paraId="6B5D197F" w14:textId="43181552" w:rsidR="00B66CC7" w:rsidRDefault="00B66CC7" w:rsidP="00B66CC7">
      <w:pPr>
        <w:pStyle w:val="Level2"/>
        <w:numPr>
          <w:ilvl w:val="1"/>
          <w:numId w:val="1"/>
        </w:numPr>
        <w:adjustRightInd w:val="0"/>
      </w:pPr>
      <w:r w:rsidRPr="00CF4C9A">
        <w:t xml:space="preserve">To the extent permitted by law, the </w:t>
      </w:r>
      <w:r w:rsidR="00C01B9A">
        <w:t>Controller</w:t>
      </w:r>
      <w:r w:rsidR="00C01B9A" w:rsidRPr="00CF4C9A">
        <w:t xml:space="preserve"> </w:t>
      </w:r>
      <w:r w:rsidRPr="00CF4C9A">
        <w:t xml:space="preserve">shall not under any circumstances be liable to the </w:t>
      </w:r>
      <w:r w:rsidR="00C01B9A">
        <w:t>Processor</w:t>
      </w:r>
      <w:r w:rsidRPr="00CF4C9A">
        <w:t xml:space="preserve"> for any costs </w:t>
      </w:r>
      <w:r>
        <w:t xml:space="preserve">or losses </w:t>
      </w:r>
      <w:r w:rsidRPr="00CF4C9A">
        <w:t xml:space="preserve">of the </w:t>
      </w:r>
      <w:r w:rsidR="00F601BB">
        <w:t>Processor</w:t>
      </w:r>
      <w:r>
        <w:t xml:space="preserve"> </w:t>
      </w:r>
      <w:r w:rsidRPr="00CF4C9A">
        <w:t>relating to this Agreement.</w:t>
      </w:r>
    </w:p>
    <w:p w14:paraId="6DA80476" w14:textId="14D3BE53" w:rsidR="00B66CC7" w:rsidRPr="00CF4C9A" w:rsidRDefault="00B66CC7" w:rsidP="00B66CC7">
      <w:pPr>
        <w:pStyle w:val="Level2"/>
        <w:numPr>
          <w:ilvl w:val="1"/>
          <w:numId w:val="1"/>
        </w:numPr>
        <w:adjustRightInd w:val="0"/>
      </w:pPr>
      <w:r>
        <w:t>Unless required to do so by the DPC or any other</w:t>
      </w:r>
      <w:r w:rsidRPr="00CF4C9A">
        <w:t xml:space="preserve"> competent</w:t>
      </w:r>
      <w:r>
        <w:t xml:space="preserve"> supervisory</w:t>
      </w:r>
      <w:r w:rsidRPr="00CF4C9A">
        <w:t xml:space="preserve"> authority, the </w:t>
      </w:r>
      <w:r w:rsidR="00F601BB">
        <w:t>Processor</w:t>
      </w:r>
      <w:r w:rsidRPr="00CF4C9A">
        <w:t xml:space="preserve"> shall not make any payment or any offer of payment to any Data Subject in response to any complaint or any claim for compensation a</w:t>
      </w:r>
      <w:r>
        <w:t>rising from or relating to the P</w:t>
      </w:r>
      <w:r w:rsidRPr="00CF4C9A">
        <w:t xml:space="preserve">rocessing of the </w:t>
      </w:r>
      <w:r w:rsidR="00C01B9A">
        <w:t>Controller</w:t>
      </w:r>
      <w:r w:rsidR="00C01B9A" w:rsidRPr="00CF4C9A">
        <w:t xml:space="preserve"> </w:t>
      </w:r>
      <w:r w:rsidRPr="00CF4C9A">
        <w:t xml:space="preserve">Data, without the prior written agreement of the </w:t>
      </w:r>
      <w:r w:rsidR="00C01B9A">
        <w:t>Controller</w:t>
      </w:r>
      <w:r w:rsidRPr="00CF4C9A">
        <w:t>.</w:t>
      </w:r>
    </w:p>
    <w:p w14:paraId="61C00F49" w14:textId="77777777" w:rsidR="007878FF" w:rsidRPr="00D74F11" w:rsidRDefault="007878FF" w:rsidP="007878FF">
      <w:pPr>
        <w:pStyle w:val="Level1"/>
        <w:keepNext/>
        <w:numPr>
          <w:ilvl w:val="0"/>
          <w:numId w:val="1"/>
        </w:numPr>
        <w:ind w:left="851" w:hanging="851"/>
        <w:rPr>
          <w:rFonts w:asciiTheme="minorHAnsi" w:hAnsiTheme="minorHAnsi" w:cstheme="minorHAnsi"/>
          <w:sz w:val="20"/>
        </w:rPr>
      </w:pPr>
      <w:r w:rsidRPr="00D74F11">
        <w:rPr>
          <w:rStyle w:val="Level1asheadingtext"/>
          <w:sz w:val="20"/>
        </w:rPr>
        <w:lastRenderedPageBreak/>
        <w:t>TERM AND TERMINATION</w:t>
      </w:r>
    </w:p>
    <w:p w14:paraId="20175D6E" w14:textId="7ABE77A1" w:rsidR="00160739" w:rsidRPr="00D74F11" w:rsidRDefault="007878FF" w:rsidP="00466150">
      <w:pPr>
        <w:pStyle w:val="Level2"/>
        <w:rPr>
          <w:rFonts w:asciiTheme="minorHAnsi" w:hAnsiTheme="minorHAnsi" w:cstheme="minorHAnsi"/>
          <w:sz w:val="20"/>
        </w:rPr>
      </w:pPr>
      <w:r w:rsidRPr="00D74F11">
        <w:rPr>
          <w:sz w:val="20"/>
        </w:rPr>
        <w:t xml:space="preserve">This Agreement shall commence on the </w:t>
      </w:r>
      <w:r w:rsidR="00160739" w:rsidRPr="00D74F11">
        <w:rPr>
          <w:sz w:val="20"/>
        </w:rPr>
        <w:t>date at the beginning of this Agree</w:t>
      </w:r>
      <w:r w:rsidR="00E746CE" w:rsidRPr="00D74F11">
        <w:rPr>
          <w:sz w:val="20"/>
        </w:rPr>
        <w:t>m</w:t>
      </w:r>
      <w:r w:rsidR="00160739" w:rsidRPr="00D74F11">
        <w:rPr>
          <w:sz w:val="20"/>
        </w:rPr>
        <w:t>ent</w:t>
      </w:r>
      <w:r w:rsidR="0012184A" w:rsidRPr="00D74F11">
        <w:rPr>
          <w:sz w:val="20"/>
        </w:rPr>
        <w:t xml:space="preserve"> and</w:t>
      </w:r>
      <w:r w:rsidR="00D3581C" w:rsidRPr="00D74F11">
        <w:rPr>
          <w:sz w:val="20"/>
        </w:rPr>
        <w:t xml:space="preserve">, subject to Clause </w:t>
      </w:r>
      <w:r w:rsidR="00D3581C" w:rsidRPr="00D74F11">
        <w:rPr>
          <w:sz w:val="20"/>
        </w:rPr>
        <w:fldChar w:fldCharType="begin"/>
      </w:r>
      <w:r w:rsidR="00D3581C" w:rsidRPr="00D74F11">
        <w:rPr>
          <w:sz w:val="20"/>
        </w:rPr>
        <w:instrText xml:space="preserve"> REF _Ref63200765 \r \h </w:instrText>
      </w:r>
      <w:r w:rsidR="005451CC" w:rsidRPr="00D74F11">
        <w:rPr>
          <w:sz w:val="20"/>
        </w:rPr>
        <w:instrText xml:space="preserve"> \* MERGEFORMAT </w:instrText>
      </w:r>
      <w:r w:rsidR="00D3581C" w:rsidRPr="00D74F11">
        <w:rPr>
          <w:sz w:val="20"/>
        </w:rPr>
      </w:r>
      <w:r w:rsidR="00D3581C" w:rsidRPr="00D74F11">
        <w:rPr>
          <w:sz w:val="20"/>
        </w:rPr>
        <w:fldChar w:fldCharType="separate"/>
      </w:r>
      <w:r w:rsidR="00F601BB">
        <w:rPr>
          <w:sz w:val="20"/>
        </w:rPr>
        <w:t>1</w:t>
      </w:r>
      <w:r w:rsidR="00277485">
        <w:rPr>
          <w:sz w:val="20"/>
        </w:rPr>
        <w:t>4</w:t>
      </w:r>
      <w:r w:rsidR="00B66CC7">
        <w:rPr>
          <w:sz w:val="20"/>
        </w:rPr>
        <w:t>.2</w:t>
      </w:r>
      <w:r w:rsidR="00D3581C" w:rsidRPr="00D74F11">
        <w:rPr>
          <w:sz w:val="20"/>
        </w:rPr>
        <w:fldChar w:fldCharType="end"/>
      </w:r>
      <w:r w:rsidR="00D3581C" w:rsidRPr="00D74F11">
        <w:rPr>
          <w:sz w:val="20"/>
        </w:rPr>
        <w:t>,</w:t>
      </w:r>
      <w:r w:rsidR="0012184A" w:rsidRPr="00D74F11">
        <w:rPr>
          <w:sz w:val="20"/>
        </w:rPr>
        <w:t xml:space="preserve"> shall continue in force until the Parties have discharged their obligations under it</w:t>
      </w:r>
      <w:r w:rsidRPr="00D74F11">
        <w:rPr>
          <w:sz w:val="20"/>
        </w:rPr>
        <w:t xml:space="preserve">. </w:t>
      </w:r>
    </w:p>
    <w:p w14:paraId="3B680CBE" w14:textId="77777777" w:rsidR="00D3581C" w:rsidRPr="00D74F11" w:rsidRDefault="00D3581C" w:rsidP="00466150">
      <w:pPr>
        <w:pStyle w:val="Level2"/>
        <w:rPr>
          <w:rFonts w:asciiTheme="minorHAnsi" w:hAnsiTheme="minorHAnsi" w:cstheme="minorHAnsi"/>
          <w:sz w:val="20"/>
        </w:rPr>
      </w:pPr>
      <w:bookmarkStart w:id="5" w:name="_Ref63200765"/>
      <w:r w:rsidRPr="00D74F11">
        <w:rPr>
          <w:sz w:val="20"/>
        </w:rPr>
        <w:t>This Agreement may be terminated by written agreement of both Parties.</w:t>
      </w:r>
      <w:bookmarkEnd w:id="5"/>
    </w:p>
    <w:p w14:paraId="3919272D" w14:textId="2C713330" w:rsidR="00C71DBF" w:rsidRPr="00F601BB" w:rsidRDefault="00466150" w:rsidP="00C71DBF">
      <w:pPr>
        <w:pStyle w:val="Level2"/>
        <w:rPr>
          <w:rFonts w:asciiTheme="minorHAnsi" w:hAnsiTheme="minorHAnsi" w:cstheme="minorHAnsi"/>
          <w:sz w:val="20"/>
        </w:rPr>
      </w:pPr>
      <w:r w:rsidRPr="00D74F11">
        <w:rPr>
          <w:sz w:val="20"/>
        </w:rPr>
        <w:t>Upon termination or expiry of this Agreement, at the choice of the Controller, the Processor shall Delete or return all the Controller Data to the Controller and Delete existing copies of Controller Data, unless legally required/entitled</w:t>
      </w:r>
      <w:r w:rsidR="006B660A" w:rsidRPr="00D74F11">
        <w:rPr>
          <w:sz w:val="20"/>
        </w:rPr>
        <w:t xml:space="preserve"> </w:t>
      </w:r>
      <w:r w:rsidRPr="00D74F11">
        <w:rPr>
          <w:sz w:val="20"/>
        </w:rPr>
        <w:t>to  store Controller Data for a period of time.</w:t>
      </w:r>
    </w:p>
    <w:p w14:paraId="20719191" w14:textId="6678CBF2" w:rsidR="00C71DBF" w:rsidRPr="002421BC" w:rsidRDefault="00C71DBF" w:rsidP="00C71DBF">
      <w:pPr>
        <w:pStyle w:val="Level1"/>
      </w:pPr>
      <w:r>
        <w:rPr>
          <w:rStyle w:val="Level1asheadingtext"/>
        </w:rPr>
        <w:t>N</w:t>
      </w:r>
      <w:r w:rsidRPr="002421BC">
        <w:rPr>
          <w:rStyle w:val="Level1asheadingtext"/>
        </w:rPr>
        <w:t>O PARTNERSHIP OR AGENCY</w:t>
      </w:r>
    </w:p>
    <w:p w14:paraId="3FEA1B9A" w14:textId="77777777" w:rsidR="00C71DBF" w:rsidRDefault="00C71DBF" w:rsidP="00C71DBF">
      <w:pPr>
        <w:pStyle w:val="Body"/>
        <w:ind w:left="851"/>
      </w:pPr>
      <w:r>
        <w:t>Nothing in this Agreement is intended to, or shall be deemed to, establish any partnership or joint venture between the Parties, constitute either Party the agent of the other Party, nor authorise either Party to make or enter into any commitments for or on behalf of the other Party.</w:t>
      </w:r>
    </w:p>
    <w:p w14:paraId="2A610829" w14:textId="49C5711C" w:rsidR="00C71DBF" w:rsidRDefault="00C71DBF" w:rsidP="00C71DBF">
      <w:pPr>
        <w:pStyle w:val="Level1"/>
        <w:rPr>
          <w:rStyle w:val="Level1asheadingtext"/>
          <w:bCs/>
          <w:caps w:val="0"/>
        </w:rPr>
      </w:pPr>
      <w:r w:rsidRPr="00714DEF">
        <w:rPr>
          <w:rStyle w:val="Level1asheadingtext"/>
          <w:bCs/>
          <w:caps w:val="0"/>
        </w:rPr>
        <w:t>DISPUTE RESOLUTION</w:t>
      </w:r>
      <w:r>
        <w:rPr>
          <w:rStyle w:val="FootnoteReference"/>
          <w:b/>
        </w:rPr>
        <w:footnoteReference w:id="10"/>
      </w:r>
    </w:p>
    <w:p w14:paraId="6782CE01" w14:textId="77777777" w:rsidR="00C71DBF" w:rsidRDefault="00C71DBF" w:rsidP="00C71DBF">
      <w:pPr>
        <w:pStyle w:val="Level2"/>
      </w:pPr>
      <w:r>
        <w:t xml:space="preserve">If any dispute arises in connection with this Agreement, the Parties (or directors or other senior representatives of the Parties with authority to settle the dispute) will, within fourteen (14) days of a written request from one Party to the other Party, meet in a good faith effort to resolve the dispute. </w:t>
      </w:r>
    </w:p>
    <w:p w14:paraId="2025F6A6" w14:textId="2F07A23F" w:rsidR="00C71DBF" w:rsidRDefault="00C71DBF" w:rsidP="00C71DBF">
      <w:pPr>
        <w:pStyle w:val="Level2"/>
      </w:pPr>
      <w:bookmarkStart w:id="6" w:name="_Ref51081930"/>
      <w:r>
        <w:t>If the dispute is not resolved at the meeting referred to in Cla</w:t>
      </w:r>
      <w:r w:rsidR="00F601BB">
        <w:t>use 1</w:t>
      </w:r>
      <w:r w:rsidR="00277485">
        <w:t>6</w:t>
      </w:r>
      <w:r>
        <w:t>.1, the Parties will attempt to settle it by mediation in accordance with the CEDR Model Mediation Procedure. The Parties shall submit the dispute to mediation by a person agreed by the Parties, or in the event that they are unable to agree on a mediator, the mediator shall be nominated by CEDR Ireland. To initiate the mediation, a Party must give notice in writing (“</w:t>
      </w:r>
      <w:r>
        <w:rPr>
          <w:b/>
        </w:rPr>
        <w:t>ADR N</w:t>
      </w:r>
      <w:r w:rsidRPr="00C3650D">
        <w:rPr>
          <w:b/>
        </w:rPr>
        <w:t>otice</w:t>
      </w:r>
      <w:r>
        <w:t>”) to the other Party requesting a mediation. The mediation will start not later than thirty (30) days after the date of the ADR Notice.</w:t>
      </w:r>
      <w:bookmarkEnd w:id="6"/>
    </w:p>
    <w:p w14:paraId="6B740290" w14:textId="2B15B1CF" w:rsidR="00C71DBF" w:rsidRDefault="00C71DBF" w:rsidP="00C71DBF">
      <w:pPr>
        <w:pStyle w:val="Level2"/>
      </w:pPr>
      <w:r>
        <w:t>No Party may commence any court proceedings in relation to any dispute arising out of this Agreement until it has attempted to settle the dispute in accordance with this Clause 1</w:t>
      </w:r>
      <w:r w:rsidR="00277485">
        <w:t>6</w:t>
      </w:r>
      <w:r>
        <w:t>, and either the mediation has terminated or the other Party has failed to participate in the mediation, provided that the right to issue proceedings is not prejudiced by a delay. Nothing in this Clause</w:t>
      </w:r>
      <w:r w:rsidR="002F5E79">
        <w:t xml:space="preserve"> 16</w:t>
      </w:r>
      <w:r>
        <w:t xml:space="preserve"> shall prevent any Party seeking a preliminary injunction or other judicial relief at any time if, in its judgement, such an action is necessary to prevent irreparable damage.</w:t>
      </w:r>
    </w:p>
    <w:p w14:paraId="5C933A5C" w14:textId="77777777" w:rsidR="00C71DBF" w:rsidRPr="00714DEF" w:rsidRDefault="00C71DBF" w:rsidP="00C71DBF">
      <w:pPr>
        <w:pStyle w:val="Level2"/>
      </w:pPr>
      <w:r>
        <w:t>The Parties agree that in order to make the mediation process as effective as possible, they shall endeavour in good faith to resolve the disagreement through mediation, to abide by all procedural requirements established by the mediator, and to respond to requests by the mediator to appear before him and present arguments and evidence bearing upon and supporting the position of each Party with respect to the particular matter in dispute.</w:t>
      </w:r>
    </w:p>
    <w:p w14:paraId="04FB652F" w14:textId="7D751B43" w:rsidR="003928FD" w:rsidRPr="00A65B70" w:rsidRDefault="003928FD" w:rsidP="003928FD">
      <w:pPr>
        <w:pStyle w:val="Level1"/>
        <w:keepNext/>
        <w:tabs>
          <w:tab w:val="clear" w:pos="850"/>
        </w:tabs>
        <w:ind w:left="851" w:hanging="851"/>
        <w:outlineLvl w:val="9"/>
        <w:rPr>
          <w:rStyle w:val="Level1asheadingtext"/>
        </w:rPr>
      </w:pPr>
      <w:r w:rsidRPr="00A65B70">
        <w:rPr>
          <w:rStyle w:val="Level1asheadingtext"/>
        </w:rPr>
        <w:t>Counterparts</w:t>
      </w:r>
    </w:p>
    <w:p w14:paraId="3B657CBD" w14:textId="77777777" w:rsidR="003928FD" w:rsidRPr="00E74799" w:rsidRDefault="003928FD" w:rsidP="003928FD">
      <w:pPr>
        <w:pStyle w:val="Level2"/>
        <w:rPr>
          <w:b/>
        </w:rPr>
      </w:pPr>
      <w:r w:rsidRPr="00E74799">
        <w:t>This Agreement may be executed in any number of counterparts, and by different parties on separate counterparts, each of which, when executed and delivered will constitute a duplicate original of this Agreement, but all of which together will constitute one and the same instrument. </w:t>
      </w:r>
    </w:p>
    <w:p w14:paraId="3F6F2F22" w14:textId="77777777" w:rsidR="003928FD" w:rsidRPr="00E74799" w:rsidRDefault="003928FD" w:rsidP="003928FD">
      <w:pPr>
        <w:pStyle w:val="Level2"/>
        <w:rPr>
          <w:b/>
        </w:rPr>
      </w:pPr>
      <w:r>
        <w:t xml:space="preserve">The Parties consent to the execution by or on behalf of each other Party to the Agreement by electronic signature, provided that such manner of execution is permitted by law and that an </w:t>
      </w:r>
      <w:r>
        <w:lastRenderedPageBreak/>
        <w:t>executed copy of the Agreement may be retained in electronic form. The Parties acknowledge that such electronic form shall constitute an original of the Agreement and may be relied upon as evidence of the Agreement</w:t>
      </w:r>
    </w:p>
    <w:p w14:paraId="27700857" w14:textId="77777777" w:rsidR="003928FD" w:rsidRPr="00E74799" w:rsidRDefault="003928FD" w:rsidP="003928FD">
      <w:pPr>
        <w:pStyle w:val="Level1"/>
        <w:keepNext/>
        <w:tabs>
          <w:tab w:val="clear" w:pos="850"/>
        </w:tabs>
        <w:ind w:left="851" w:hanging="851"/>
        <w:outlineLvl w:val="9"/>
        <w:rPr>
          <w:rStyle w:val="Level1asheadingtext"/>
        </w:rPr>
      </w:pPr>
      <w:r w:rsidRPr="00E74799">
        <w:rPr>
          <w:rStyle w:val="Level1asheadingtext"/>
        </w:rPr>
        <w:t>Waiver</w:t>
      </w:r>
    </w:p>
    <w:p w14:paraId="0FFCB50B" w14:textId="77777777" w:rsidR="003928FD" w:rsidRDefault="003928FD" w:rsidP="003928FD">
      <w:pPr>
        <w:pStyle w:val="Body1"/>
      </w:pPr>
      <w:r>
        <w:t>No failure or delay by a Party to exercise any right or remedy provided under this Agreement or by law shall constitute a waiver of that or any other right or remedy, nor shall it prevent or restrict the further exercise of that or any other right or remedy. No single or partial exercise of any right or remedy shall prevent or restrict the further exercise of that or any other right or remedy.</w:t>
      </w:r>
    </w:p>
    <w:p w14:paraId="6CBA2CC0" w14:textId="77777777" w:rsidR="003928FD" w:rsidRPr="00E74799" w:rsidRDefault="003928FD" w:rsidP="003928FD">
      <w:pPr>
        <w:pStyle w:val="Level1"/>
        <w:keepNext/>
        <w:tabs>
          <w:tab w:val="clear" w:pos="850"/>
        </w:tabs>
        <w:ind w:left="851" w:hanging="851"/>
        <w:outlineLvl w:val="9"/>
        <w:rPr>
          <w:rStyle w:val="Level1asheadingtext"/>
        </w:rPr>
      </w:pPr>
      <w:r w:rsidRPr="00E74799">
        <w:rPr>
          <w:rStyle w:val="Level1asheadingtext"/>
        </w:rPr>
        <w:t>Severance</w:t>
      </w:r>
    </w:p>
    <w:p w14:paraId="3D53C613" w14:textId="5EE56A52" w:rsidR="003928FD" w:rsidRPr="00E74799" w:rsidRDefault="003928FD" w:rsidP="003928FD">
      <w:pPr>
        <w:pStyle w:val="Level2"/>
        <w:tabs>
          <w:tab w:val="clear" w:pos="850"/>
        </w:tabs>
        <w:outlineLvl w:val="9"/>
      </w:pPr>
      <w:r w:rsidRPr="00E74799">
        <w:t>If any provision or part-provision of this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w:t>
      </w:r>
      <w:r w:rsidR="002F5E79">
        <w:t xml:space="preserve"> 19</w:t>
      </w:r>
      <w:r w:rsidRPr="00E74799">
        <w:t xml:space="preserve"> shall not affect the validity and enforceability of the rest of this Agreement. </w:t>
      </w:r>
    </w:p>
    <w:p w14:paraId="51E29859" w14:textId="77777777" w:rsidR="003928FD" w:rsidRPr="00E74799" w:rsidRDefault="003928FD" w:rsidP="003928FD">
      <w:pPr>
        <w:pStyle w:val="Level2"/>
        <w:tabs>
          <w:tab w:val="clear" w:pos="850"/>
        </w:tabs>
        <w:outlineLvl w:val="9"/>
      </w:pPr>
      <w:r w:rsidRPr="00E74799">
        <w:t xml:space="preserve">If any provision or part-provision of this Agreement is invalid, illegal or unenforceable, the Parties shall negotiate in good faith to amend such provision so that, as amended, it is legal, valid and enforceable, and, to the greatest extent possible, achieves the intended commercial result of the original provision. </w:t>
      </w:r>
    </w:p>
    <w:p w14:paraId="642214C5" w14:textId="77777777" w:rsidR="00631812" w:rsidRDefault="00631812" w:rsidP="00631812">
      <w:pPr>
        <w:pStyle w:val="Level1"/>
      </w:pPr>
      <w:r w:rsidRPr="002421BC">
        <w:rPr>
          <w:rStyle w:val="Level1asheadingtext"/>
        </w:rPr>
        <w:t>RIGHTS AND REMEDIES</w:t>
      </w:r>
    </w:p>
    <w:p w14:paraId="0A83C128" w14:textId="3AD11E67" w:rsidR="00631812" w:rsidRDefault="00631812" w:rsidP="00631812">
      <w:pPr>
        <w:pStyle w:val="Level2"/>
      </w:pPr>
      <w:r>
        <w:t>Except as expressly provided in this Agreement, the Controller’s rights and remedies provided under this Agreement are in addition to, and not exclusive of, any rights or remedies provided by law (including Data Protection Legislation).</w:t>
      </w:r>
    </w:p>
    <w:p w14:paraId="14E7E94A" w14:textId="5F3F99B2" w:rsidR="00631812" w:rsidRDefault="00631812" w:rsidP="00631812">
      <w:pPr>
        <w:pStyle w:val="Level1"/>
      </w:pPr>
      <w:r w:rsidRPr="002421BC">
        <w:rPr>
          <w:rStyle w:val="Level1asheadingtext"/>
        </w:rPr>
        <w:t>NOTICE</w:t>
      </w:r>
      <w:r>
        <w:rPr>
          <w:rStyle w:val="Level1asheadingtext"/>
        </w:rPr>
        <w:t>S</w:t>
      </w:r>
    </w:p>
    <w:p w14:paraId="1FED7DBF" w14:textId="77777777" w:rsidR="00631812" w:rsidRDefault="00631812" w:rsidP="00631812">
      <w:pPr>
        <w:pStyle w:val="Level2"/>
      </w:pPr>
      <w:r>
        <w:t>Any notice or other communication given to a Party under or in connection with this Agreement shall be in writing and shall be:</w:t>
      </w:r>
    </w:p>
    <w:p w14:paraId="74FDD543" w14:textId="77777777" w:rsidR="00631812" w:rsidRDefault="00631812" w:rsidP="00631812">
      <w:pPr>
        <w:pStyle w:val="Level3"/>
      </w:pPr>
      <w:r>
        <w:t xml:space="preserve">delivered by hand or by registered post or other next working day delivery service at its registered office or its principal place of business or </w:t>
      </w:r>
    </w:p>
    <w:p w14:paraId="48EB531E" w14:textId="77777777" w:rsidR="00631812" w:rsidRDefault="00631812" w:rsidP="00631812">
      <w:pPr>
        <w:pStyle w:val="Level3"/>
      </w:pPr>
      <w:r>
        <w:t>sent by email to its email address below:</w:t>
      </w:r>
    </w:p>
    <w:p w14:paraId="06E06F68" w14:textId="17F6B81E" w:rsidR="00631812" w:rsidRPr="00631812" w:rsidRDefault="00631812" w:rsidP="00631812">
      <w:pPr>
        <w:pStyle w:val="Level4"/>
        <w:rPr>
          <w:highlight w:val="yellow"/>
        </w:rPr>
      </w:pPr>
      <w:r w:rsidRPr="00631812">
        <w:rPr>
          <w:highlight w:val="yellow"/>
        </w:rPr>
        <w:t>in the cas</w:t>
      </w:r>
      <w:r>
        <w:rPr>
          <w:highlight w:val="yellow"/>
        </w:rPr>
        <w:t>e of the Controller</w:t>
      </w:r>
      <w:r w:rsidRPr="00631812">
        <w:rPr>
          <w:highlight w:val="yellow"/>
        </w:rPr>
        <w:t>: [  ]; and</w:t>
      </w:r>
    </w:p>
    <w:p w14:paraId="6B1EA386" w14:textId="35F96860" w:rsidR="00631812" w:rsidRPr="00631812" w:rsidRDefault="00F601BB" w:rsidP="00631812">
      <w:pPr>
        <w:pStyle w:val="Level4"/>
        <w:rPr>
          <w:highlight w:val="yellow"/>
        </w:rPr>
      </w:pPr>
      <w:r>
        <w:rPr>
          <w:highlight w:val="yellow"/>
        </w:rPr>
        <w:t>in the case of the Processor</w:t>
      </w:r>
      <w:r w:rsidR="00631812" w:rsidRPr="00631812">
        <w:rPr>
          <w:highlight w:val="yellow"/>
        </w:rPr>
        <w:t>: [    ]</w:t>
      </w:r>
      <w:r w:rsidR="00631812" w:rsidRPr="00631812">
        <w:rPr>
          <w:rStyle w:val="FootnoteReference"/>
          <w:highlight w:val="yellow"/>
        </w:rPr>
        <w:footnoteReference w:id="11"/>
      </w:r>
      <w:r w:rsidR="00631812" w:rsidRPr="00631812">
        <w:rPr>
          <w:highlight w:val="yellow"/>
        </w:rPr>
        <w:t>.</w:t>
      </w:r>
    </w:p>
    <w:p w14:paraId="1174351B" w14:textId="77777777" w:rsidR="00631812" w:rsidRDefault="00631812" w:rsidP="00631812">
      <w:pPr>
        <w:pStyle w:val="Level2"/>
      </w:pPr>
      <w:r>
        <w:t>Any notice or communication shall be deemed to have been received:</w:t>
      </w:r>
    </w:p>
    <w:p w14:paraId="3226162A" w14:textId="77777777" w:rsidR="00631812" w:rsidRDefault="00631812" w:rsidP="00631812">
      <w:pPr>
        <w:pStyle w:val="Level3"/>
      </w:pPr>
      <w:r>
        <w:t>if delivered by hand, on signature of a delivery receipt or at the time the notice is left at the proper address;</w:t>
      </w:r>
    </w:p>
    <w:p w14:paraId="7A2D1C6D" w14:textId="77777777" w:rsidR="00631812" w:rsidRDefault="00631812" w:rsidP="00631812">
      <w:pPr>
        <w:pStyle w:val="Level3"/>
      </w:pPr>
      <w:r>
        <w:t>if sent by registered post, at 9.00 am on the Business Day after posting or at the time recorded by the registered post;</w:t>
      </w:r>
    </w:p>
    <w:p w14:paraId="2FA87344" w14:textId="77777777" w:rsidR="00631812" w:rsidRDefault="00631812" w:rsidP="00631812">
      <w:pPr>
        <w:pStyle w:val="Level3"/>
      </w:pPr>
      <w:r>
        <w:lastRenderedPageBreak/>
        <w:t>if sent by email, at 9.00 am on the next Business Day after transmission.</w:t>
      </w:r>
    </w:p>
    <w:p w14:paraId="59340C9D" w14:textId="525D1834" w:rsidR="00631812" w:rsidRDefault="00631812" w:rsidP="00631812">
      <w:pPr>
        <w:pStyle w:val="Level1"/>
      </w:pPr>
      <w:r w:rsidRPr="002421BC">
        <w:rPr>
          <w:rStyle w:val="Level1asheadingtext"/>
        </w:rPr>
        <w:t>ENTIRE AGREEMENT</w:t>
      </w:r>
    </w:p>
    <w:p w14:paraId="3CD4C232" w14:textId="77777777" w:rsidR="00631812" w:rsidRDefault="00631812" w:rsidP="00631812">
      <w:pPr>
        <w:pStyle w:val="Level2"/>
      </w:pPr>
      <w:r>
        <w:t>This Agreement constitutes the entire agreement between the Parties and supersedes and extinguishes all previous agreements, promises, assurances, warranties, representations and understandings between them, whether written or oral, relating to its subject matter.</w:t>
      </w:r>
    </w:p>
    <w:p w14:paraId="492AC5DD" w14:textId="77777777" w:rsidR="00631812" w:rsidRDefault="00631812" w:rsidP="00631812">
      <w:pPr>
        <w:pStyle w:val="Level2"/>
      </w:pPr>
      <w:r>
        <w:t>Each Party acknowledges that in entering into this Agreement it does not rely on, and shall have no remedies in respect of, any statement, representation, assurance or warranty (whether made innocently or negligently) that is not set out in this Agreement.</w:t>
      </w:r>
    </w:p>
    <w:p w14:paraId="3D99DAC4" w14:textId="77777777" w:rsidR="00631812" w:rsidRDefault="00631812" w:rsidP="00631812">
      <w:pPr>
        <w:pStyle w:val="Level1"/>
      </w:pPr>
      <w:r w:rsidRPr="002421BC">
        <w:rPr>
          <w:rStyle w:val="Level1asheadingtext"/>
        </w:rPr>
        <w:t>VARIATION</w:t>
      </w:r>
    </w:p>
    <w:p w14:paraId="5423FE80" w14:textId="77777777" w:rsidR="00631812" w:rsidRDefault="00631812" w:rsidP="00631812">
      <w:pPr>
        <w:pStyle w:val="Level2"/>
      </w:pPr>
      <w:r>
        <w:t xml:space="preserve">Except as expressly provided in this Agreement, no variation of this Agreement shall be effective unless it is in writing and signed by the Parties (or their authorised representatives). </w:t>
      </w:r>
    </w:p>
    <w:p w14:paraId="7CFB792D" w14:textId="03E9649E" w:rsidR="00BF0998" w:rsidRPr="00D74F11" w:rsidRDefault="007878FF" w:rsidP="00043ED0">
      <w:pPr>
        <w:pStyle w:val="Level1"/>
        <w:rPr>
          <w:rFonts w:asciiTheme="minorHAnsi" w:hAnsiTheme="minorHAnsi" w:cstheme="minorHAnsi"/>
          <w:b/>
          <w:sz w:val="20"/>
        </w:rPr>
      </w:pPr>
      <w:r w:rsidRPr="00D74F11">
        <w:rPr>
          <w:b/>
          <w:sz w:val="20"/>
        </w:rPr>
        <w:t>GOVERNING LAW</w:t>
      </w:r>
      <w:r w:rsidR="00BF0998" w:rsidRPr="00D74F11">
        <w:rPr>
          <w:b/>
          <w:sz w:val="20"/>
        </w:rPr>
        <w:t xml:space="preserve"> AND JURISDICTION</w:t>
      </w:r>
    </w:p>
    <w:p w14:paraId="5664B44C" w14:textId="77777777" w:rsidR="007878FF" w:rsidRPr="00D74F11" w:rsidRDefault="007878FF" w:rsidP="00BF0998">
      <w:pPr>
        <w:pStyle w:val="Level2"/>
        <w:rPr>
          <w:rFonts w:asciiTheme="minorHAnsi" w:hAnsiTheme="minorHAnsi" w:cstheme="minorHAnsi"/>
          <w:sz w:val="20"/>
        </w:rPr>
      </w:pPr>
      <w:r w:rsidRPr="00D74F11">
        <w:rPr>
          <w:sz w:val="20"/>
        </w:rPr>
        <w:t>This Agreement and any dispute or claim arising out of or in connection with it or its subject matter or formation (including non-contractual disputes or claims) shall be governed by and construed in accordance with the laws of Ireland.</w:t>
      </w:r>
    </w:p>
    <w:p w14:paraId="7065B8AC" w14:textId="77777777" w:rsidR="007878FF" w:rsidRPr="00D74F11" w:rsidRDefault="007878FF" w:rsidP="00BF0998">
      <w:pPr>
        <w:pStyle w:val="Level2"/>
        <w:rPr>
          <w:rFonts w:asciiTheme="minorHAnsi" w:hAnsiTheme="minorHAnsi" w:cstheme="minorHAnsi"/>
          <w:sz w:val="20"/>
        </w:rPr>
      </w:pPr>
      <w:r w:rsidRPr="00D74F11">
        <w:rPr>
          <w:sz w:val="20"/>
        </w:rPr>
        <w:t>Each Party irrevocably agrees that</w:t>
      </w:r>
      <w:r w:rsidR="00D14F3F" w:rsidRPr="00D74F11">
        <w:rPr>
          <w:sz w:val="20"/>
        </w:rPr>
        <w:t xml:space="preserve"> </w:t>
      </w:r>
      <w:r w:rsidRPr="00D74F11">
        <w:rPr>
          <w:sz w:val="20"/>
        </w:rPr>
        <w:t>the courts of Ireland shall have exclusive jurisdiction to settle any dispute or claim arising out of or in connection with this Agreement or its subject matter or formation (including non-contractual disputes or claims).</w:t>
      </w:r>
    </w:p>
    <w:p w14:paraId="096AA25D" w14:textId="77777777" w:rsidR="00D74F11" w:rsidRPr="00D74F11" w:rsidRDefault="00881248" w:rsidP="00D74F11">
      <w:r w:rsidRPr="00D74F11">
        <w:br w:type="page"/>
      </w:r>
    </w:p>
    <w:p w14:paraId="7A1C139E" w14:textId="0FE53A70" w:rsidR="00117B55" w:rsidRDefault="00117B55">
      <w:pPr>
        <w:spacing w:line="240" w:lineRule="auto"/>
        <w:jc w:val="left"/>
        <w:rPr>
          <w:b/>
          <w:sz w:val="20"/>
        </w:rPr>
      </w:pPr>
    </w:p>
    <w:p w14:paraId="22298C83" w14:textId="560CC8E2" w:rsidR="00B20BBD" w:rsidRPr="00C71DBF" w:rsidRDefault="00B20BBD" w:rsidP="00B20BBD">
      <w:pPr>
        <w:spacing w:line="240" w:lineRule="auto"/>
        <w:jc w:val="center"/>
        <w:rPr>
          <w:rFonts w:asciiTheme="minorHAnsi" w:hAnsiTheme="minorHAnsi" w:cstheme="minorHAnsi"/>
          <w:b/>
          <w:sz w:val="20"/>
          <w:highlight w:val="yellow"/>
        </w:rPr>
      </w:pPr>
      <w:r w:rsidRPr="00C71DBF">
        <w:rPr>
          <w:b/>
          <w:sz w:val="20"/>
          <w:highlight w:val="yellow"/>
        </w:rPr>
        <w:t>SCHEDULE</w:t>
      </w:r>
      <w:r w:rsidR="00FA1256" w:rsidRPr="00C71DBF">
        <w:rPr>
          <w:b/>
          <w:sz w:val="20"/>
          <w:highlight w:val="yellow"/>
        </w:rPr>
        <w:t xml:space="preserve"> 1</w:t>
      </w:r>
    </w:p>
    <w:p w14:paraId="2F0037A9" w14:textId="77777777" w:rsidR="009F6543" w:rsidRPr="00C71DBF" w:rsidRDefault="009F6543" w:rsidP="00B20BBD">
      <w:pPr>
        <w:spacing w:line="240" w:lineRule="auto"/>
        <w:jc w:val="center"/>
        <w:rPr>
          <w:rFonts w:asciiTheme="minorHAnsi" w:hAnsiTheme="minorHAnsi" w:cstheme="minorHAnsi"/>
          <w:b/>
          <w:sz w:val="20"/>
          <w:highlight w:val="yellow"/>
        </w:rPr>
      </w:pPr>
    </w:p>
    <w:p w14:paraId="36641F78" w14:textId="529B1176" w:rsidR="00B20BBD" w:rsidRPr="00AE6A7C" w:rsidRDefault="00B20BBD" w:rsidP="00B20BBD">
      <w:pPr>
        <w:spacing w:line="240" w:lineRule="auto"/>
        <w:jc w:val="center"/>
        <w:rPr>
          <w:rFonts w:asciiTheme="minorHAnsi" w:hAnsiTheme="minorHAnsi" w:cstheme="minorHAnsi"/>
          <w:b/>
          <w:sz w:val="20"/>
        </w:rPr>
      </w:pPr>
      <w:r w:rsidRPr="00C71DBF">
        <w:rPr>
          <w:b/>
          <w:sz w:val="20"/>
          <w:highlight w:val="yellow"/>
        </w:rPr>
        <w:t>Authorised Sub-processors</w:t>
      </w:r>
      <w:r w:rsidR="00D91019" w:rsidRPr="00C71DBF">
        <w:rPr>
          <w:rStyle w:val="FootnoteReference"/>
          <w:b/>
          <w:sz w:val="20"/>
          <w:highlight w:val="yellow"/>
        </w:rPr>
        <w:footnoteReference w:id="12"/>
      </w:r>
    </w:p>
    <w:p w14:paraId="3A18069A" w14:textId="77777777" w:rsidR="00712D1C" w:rsidRPr="00D74F11" w:rsidRDefault="00712D1C" w:rsidP="00B20BBD">
      <w:pPr>
        <w:spacing w:line="240" w:lineRule="auto"/>
        <w:jc w:val="center"/>
        <w:rPr>
          <w:rFonts w:asciiTheme="minorHAnsi" w:hAnsiTheme="minorHAnsi" w:cstheme="minorHAnsi"/>
          <w:b/>
          <w:sz w:val="20"/>
        </w:rPr>
      </w:pPr>
    </w:p>
    <w:p w14:paraId="46C20AC7" w14:textId="77777777" w:rsidR="00712D1C" w:rsidRPr="00D74F11" w:rsidRDefault="00712D1C" w:rsidP="00B20BBD">
      <w:pPr>
        <w:spacing w:line="240" w:lineRule="auto"/>
        <w:jc w:val="center"/>
        <w:rPr>
          <w:rFonts w:asciiTheme="minorHAnsi" w:hAnsiTheme="minorHAnsi" w:cstheme="minorHAnsi"/>
          <w:b/>
          <w:sz w:val="20"/>
        </w:rPr>
      </w:pPr>
    </w:p>
    <w:tbl>
      <w:tblPr>
        <w:tblStyle w:val="TableGrid"/>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6" w:space="0" w:color="808080" w:themeColor="background1" w:themeShade="80"/>
          <w:insideV w:val="single" w:sz="6" w:space="0" w:color="808080" w:themeColor="background1" w:themeShade="80"/>
        </w:tblBorders>
        <w:tblLook w:val="04A0" w:firstRow="1" w:lastRow="0" w:firstColumn="1" w:lastColumn="0" w:noHBand="0" w:noVBand="1"/>
      </w:tblPr>
      <w:tblGrid>
        <w:gridCol w:w="2986"/>
        <w:gridCol w:w="2986"/>
        <w:gridCol w:w="3088"/>
      </w:tblGrid>
      <w:tr w:rsidR="0051603C" w:rsidRPr="00D74F11" w14:paraId="52FBE408" w14:textId="77777777" w:rsidTr="00FF0FB6">
        <w:tc>
          <w:tcPr>
            <w:tcW w:w="1648" w:type="pct"/>
          </w:tcPr>
          <w:p w14:paraId="1D243D0D" w14:textId="77777777" w:rsidR="0051603C" w:rsidRPr="00D91019" w:rsidRDefault="0051603C" w:rsidP="00FF0FB6">
            <w:pPr>
              <w:spacing w:before="120" w:after="120" w:line="240" w:lineRule="auto"/>
              <w:jc w:val="center"/>
              <w:rPr>
                <w:rFonts w:asciiTheme="minorHAnsi" w:hAnsiTheme="minorHAnsi" w:cstheme="minorHAnsi"/>
                <w:b/>
                <w:sz w:val="20"/>
                <w:highlight w:val="yellow"/>
              </w:rPr>
            </w:pPr>
            <w:r w:rsidRPr="00D91019">
              <w:rPr>
                <w:b/>
                <w:sz w:val="20"/>
                <w:highlight w:val="yellow"/>
              </w:rPr>
              <w:t>Name of Sub-processor</w:t>
            </w:r>
          </w:p>
        </w:tc>
        <w:tc>
          <w:tcPr>
            <w:tcW w:w="1648" w:type="pct"/>
          </w:tcPr>
          <w:p w14:paraId="1246DD83" w14:textId="77777777" w:rsidR="0051603C" w:rsidRPr="00D91019" w:rsidRDefault="0051603C" w:rsidP="00FF0FB6">
            <w:pPr>
              <w:spacing w:before="120" w:after="120" w:line="240" w:lineRule="auto"/>
              <w:jc w:val="center"/>
              <w:rPr>
                <w:rFonts w:asciiTheme="minorHAnsi" w:hAnsiTheme="minorHAnsi" w:cstheme="minorHAnsi"/>
                <w:b/>
                <w:sz w:val="20"/>
                <w:highlight w:val="yellow"/>
              </w:rPr>
            </w:pPr>
            <w:r w:rsidRPr="00D91019">
              <w:rPr>
                <w:b/>
                <w:sz w:val="20"/>
                <w:highlight w:val="yellow"/>
              </w:rPr>
              <w:t>Location of Sub-processor</w:t>
            </w:r>
          </w:p>
        </w:tc>
        <w:tc>
          <w:tcPr>
            <w:tcW w:w="1704" w:type="pct"/>
          </w:tcPr>
          <w:p w14:paraId="43ACB07F" w14:textId="77777777" w:rsidR="0051603C" w:rsidRPr="00D91019" w:rsidRDefault="0051603C" w:rsidP="00FF0FB6">
            <w:pPr>
              <w:spacing w:before="120" w:after="120" w:line="240" w:lineRule="auto"/>
              <w:jc w:val="center"/>
              <w:rPr>
                <w:rFonts w:asciiTheme="minorHAnsi" w:hAnsiTheme="minorHAnsi" w:cstheme="minorHAnsi"/>
                <w:b/>
                <w:sz w:val="20"/>
                <w:highlight w:val="yellow"/>
              </w:rPr>
            </w:pPr>
            <w:r w:rsidRPr="00D91019">
              <w:rPr>
                <w:b/>
                <w:sz w:val="20"/>
                <w:highlight w:val="yellow"/>
              </w:rPr>
              <w:t>Details of service to be provided</w:t>
            </w:r>
          </w:p>
        </w:tc>
      </w:tr>
      <w:tr w:rsidR="0051603C" w:rsidRPr="00D74F11" w14:paraId="1B1111BB" w14:textId="77777777" w:rsidTr="00FF0FB6">
        <w:tc>
          <w:tcPr>
            <w:tcW w:w="1648" w:type="pct"/>
          </w:tcPr>
          <w:p w14:paraId="2467F654" w14:textId="4E240BC6" w:rsidR="0051603C" w:rsidRPr="00D91019" w:rsidRDefault="004019CF" w:rsidP="00D91019">
            <w:pPr>
              <w:spacing w:before="120" w:after="120" w:line="240" w:lineRule="auto"/>
              <w:jc w:val="left"/>
              <w:rPr>
                <w:rFonts w:asciiTheme="minorHAnsi" w:hAnsiTheme="minorHAnsi" w:cstheme="minorHAnsi"/>
                <w:sz w:val="20"/>
                <w:highlight w:val="yellow"/>
              </w:rPr>
            </w:pPr>
            <w:r w:rsidRPr="00D91019">
              <w:rPr>
                <w:rFonts w:asciiTheme="minorHAnsi" w:hAnsiTheme="minorHAnsi" w:cstheme="minorHAnsi"/>
                <w:sz w:val="20"/>
                <w:highlight w:val="yellow"/>
              </w:rPr>
              <w:t>[</w:t>
            </w:r>
            <w:r w:rsidR="00D91019">
              <w:rPr>
                <w:rFonts w:asciiTheme="minorHAnsi" w:hAnsiTheme="minorHAnsi" w:cstheme="minorHAnsi"/>
                <w:sz w:val="20"/>
                <w:highlight w:val="yellow"/>
              </w:rPr>
              <w:t xml:space="preserve">                      </w:t>
            </w:r>
            <w:r w:rsidRPr="00D91019">
              <w:rPr>
                <w:rFonts w:asciiTheme="minorHAnsi" w:hAnsiTheme="minorHAnsi" w:cstheme="minorHAnsi"/>
                <w:sz w:val="20"/>
                <w:highlight w:val="yellow"/>
              </w:rPr>
              <w:t>]</w:t>
            </w:r>
          </w:p>
        </w:tc>
        <w:tc>
          <w:tcPr>
            <w:tcW w:w="1648" w:type="pct"/>
          </w:tcPr>
          <w:p w14:paraId="4361ABD0" w14:textId="77777777" w:rsidR="0051603C" w:rsidRPr="00D91019" w:rsidRDefault="0051603C" w:rsidP="00FF0FB6">
            <w:pPr>
              <w:spacing w:before="120" w:after="120" w:line="240" w:lineRule="auto"/>
              <w:jc w:val="left"/>
              <w:rPr>
                <w:rFonts w:asciiTheme="minorHAnsi" w:hAnsiTheme="minorHAnsi" w:cstheme="minorHAnsi"/>
                <w:sz w:val="20"/>
                <w:highlight w:val="yellow"/>
              </w:rPr>
            </w:pPr>
          </w:p>
        </w:tc>
        <w:tc>
          <w:tcPr>
            <w:tcW w:w="1704" w:type="pct"/>
          </w:tcPr>
          <w:p w14:paraId="1509265A" w14:textId="77777777" w:rsidR="0051603C" w:rsidRPr="00D91019" w:rsidRDefault="0051603C" w:rsidP="00FF0FB6">
            <w:pPr>
              <w:spacing w:before="120" w:after="120" w:line="240" w:lineRule="auto"/>
              <w:jc w:val="left"/>
              <w:rPr>
                <w:rFonts w:asciiTheme="minorHAnsi" w:hAnsiTheme="minorHAnsi" w:cstheme="minorHAnsi"/>
                <w:sz w:val="20"/>
                <w:highlight w:val="yellow"/>
              </w:rPr>
            </w:pPr>
          </w:p>
        </w:tc>
      </w:tr>
      <w:tr w:rsidR="004019CF" w:rsidRPr="00D74F11" w14:paraId="4CF8D7AB" w14:textId="77777777" w:rsidTr="00FF0FB6">
        <w:tc>
          <w:tcPr>
            <w:tcW w:w="1648" w:type="pct"/>
          </w:tcPr>
          <w:p w14:paraId="78E1EDE6" w14:textId="016F92C8" w:rsidR="004019CF" w:rsidRPr="00D91019" w:rsidRDefault="004019CF" w:rsidP="00D91019">
            <w:pPr>
              <w:spacing w:before="120" w:after="120" w:line="240" w:lineRule="auto"/>
              <w:jc w:val="left"/>
              <w:rPr>
                <w:rFonts w:asciiTheme="minorHAnsi" w:hAnsiTheme="minorHAnsi" w:cstheme="minorHAnsi"/>
                <w:sz w:val="20"/>
                <w:highlight w:val="yellow"/>
              </w:rPr>
            </w:pPr>
            <w:r w:rsidRPr="00D91019">
              <w:rPr>
                <w:rFonts w:asciiTheme="minorHAnsi" w:hAnsiTheme="minorHAnsi" w:cstheme="minorHAnsi"/>
                <w:sz w:val="20"/>
                <w:highlight w:val="yellow"/>
              </w:rPr>
              <w:t>[</w:t>
            </w:r>
            <w:r w:rsidR="00D91019">
              <w:rPr>
                <w:rFonts w:asciiTheme="minorHAnsi" w:hAnsiTheme="minorHAnsi" w:cstheme="minorHAnsi"/>
                <w:sz w:val="20"/>
                <w:highlight w:val="yellow"/>
              </w:rPr>
              <w:t xml:space="preserve">                      </w:t>
            </w:r>
            <w:r w:rsidRPr="00D91019">
              <w:rPr>
                <w:rFonts w:asciiTheme="minorHAnsi" w:hAnsiTheme="minorHAnsi" w:cstheme="minorHAnsi"/>
                <w:sz w:val="20"/>
                <w:highlight w:val="yellow"/>
              </w:rPr>
              <w:t>]</w:t>
            </w:r>
          </w:p>
        </w:tc>
        <w:tc>
          <w:tcPr>
            <w:tcW w:w="1648" w:type="pct"/>
          </w:tcPr>
          <w:p w14:paraId="0E708EE3" w14:textId="77777777" w:rsidR="004019CF" w:rsidRPr="00D91019" w:rsidRDefault="004019CF" w:rsidP="00FF0FB6">
            <w:pPr>
              <w:spacing w:before="120" w:after="120" w:line="240" w:lineRule="auto"/>
              <w:jc w:val="left"/>
              <w:rPr>
                <w:rFonts w:asciiTheme="minorHAnsi" w:hAnsiTheme="minorHAnsi" w:cstheme="minorHAnsi"/>
                <w:sz w:val="20"/>
                <w:highlight w:val="yellow"/>
              </w:rPr>
            </w:pPr>
          </w:p>
        </w:tc>
        <w:tc>
          <w:tcPr>
            <w:tcW w:w="1704" w:type="pct"/>
          </w:tcPr>
          <w:p w14:paraId="0F265789" w14:textId="77777777" w:rsidR="004019CF" w:rsidRPr="00D91019" w:rsidRDefault="004019CF" w:rsidP="00FF0FB6">
            <w:pPr>
              <w:spacing w:before="120" w:after="120" w:line="240" w:lineRule="auto"/>
              <w:jc w:val="left"/>
              <w:rPr>
                <w:sz w:val="20"/>
                <w:highlight w:val="yellow"/>
              </w:rPr>
            </w:pPr>
            <w:r w:rsidRPr="00D91019">
              <w:rPr>
                <w:sz w:val="20"/>
                <w:highlight w:val="yellow"/>
              </w:rPr>
              <w:t>[e.g. IT security, Data storage, Processing payment, Assessment of Tax compliance, etc]</w:t>
            </w:r>
          </w:p>
        </w:tc>
      </w:tr>
    </w:tbl>
    <w:p w14:paraId="01769E1B" w14:textId="77777777" w:rsidR="00B20BBD" w:rsidRPr="00D74F11" w:rsidRDefault="00B20BBD" w:rsidP="00B20BBD">
      <w:pPr>
        <w:spacing w:line="240" w:lineRule="auto"/>
        <w:jc w:val="center"/>
        <w:rPr>
          <w:rFonts w:asciiTheme="minorHAnsi" w:hAnsiTheme="minorHAnsi" w:cstheme="minorHAnsi"/>
          <w:b/>
          <w:sz w:val="20"/>
        </w:rPr>
      </w:pPr>
    </w:p>
    <w:p w14:paraId="3E9C2343" w14:textId="77777777" w:rsidR="00B20BBD" w:rsidRPr="00D74F11" w:rsidRDefault="00B20BBD" w:rsidP="00B20BBD">
      <w:pPr>
        <w:spacing w:line="240" w:lineRule="auto"/>
        <w:jc w:val="center"/>
        <w:rPr>
          <w:rFonts w:asciiTheme="minorHAnsi" w:hAnsiTheme="minorHAnsi" w:cstheme="minorHAnsi"/>
          <w:b/>
          <w:sz w:val="20"/>
        </w:rPr>
      </w:pPr>
    </w:p>
    <w:p w14:paraId="17FB5686" w14:textId="1370CE4D" w:rsidR="00BE1611" w:rsidRPr="00D74F11" w:rsidRDefault="00B20BBD" w:rsidP="00C71DBF">
      <w:pPr>
        <w:spacing w:line="240" w:lineRule="auto"/>
        <w:jc w:val="center"/>
        <w:rPr>
          <w:rFonts w:asciiTheme="minorHAnsi" w:hAnsiTheme="minorHAnsi" w:cstheme="minorHAnsi"/>
          <w:b/>
          <w:sz w:val="20"/>
        </w:rPr>
      </w:pPr>
      <w:r w:rsidRPr="00D74F11">
        <w:br w:type="page"/>
      </w:r>
    </w:p>
    <w:p w14:paraId="58AF6A6C" w14:textId="785AA62A" w:rsidR="003B7F2A" w:rsidRPr="00D74F11" w:rsidRDefault="007878FF" w:rsidP="00B20BBD">
      <w:pPr>
        <w:spacing w:line="240" w:lineRule="auto"/>
        <w:jc w:val="left"/>
        <w:rPr>
          <w:rFonts w:asciiTheme="minorHAnsi" w:hAnsiTheme="minorHAnsi" w:cstheme="minorHAnsi"/>
          <w:sz w:val="20"/>
        </w:rPr>
      </w:pPr>
      <w:bookmarkStart w:id="7" w:name="_9kP1qJ9mv35A"/>
      <w:bookmarkEnd w:id="7"/>
      <w:r w:rsidRPr="00D74F11">
        <w:rPr>
          <w:sz w:val="20"/>
        </w:rPr>
        <w:lastRenderedPageBreak/>
        <w:t>This Agreement has been entered into on the date stated at the beginning of it.</w:t>
      </w:r>
    </w:p>
    <w:p w14:paraId="5C92A9B8" w14:textId="77777777" w:rsidR="007A22A6" w:rsidRPr="00D74F11" w:rsidRDefault="007A22A6" w:rsidP="00B20BBD">
      <w:pPr>
        <w:spacing w:line="240" w:lineRule="auto"/>
        <w:jc w:val="left"/>
        <w:rPr>
          <w:rFonts w:asciiTheme="minorHAnsi" w:hAnsiTheme="minorHAnsi" w:cstheme="minorHAnsi"/>
          <w:sz w:val="20"/>
        </w:rPr>
      </w:pPr>
    </w:p>
    <w:tbl>
      <w:tblPr>
        <w:tblW w:w="0" w:type="auto"/>
        <w:tblLook w:val="04A0" w:firstRow="1" w:lastRow="0" w:firstColumn="1" w:lastColumn="0" w:noHBand="0" w:noVBand="1"/>
      </w:tblPr>
      <w:tblGrid>
        <w:gridCol w:w="2963"/>
        <w:gridCol w:w="6107"/>
      </w:tblGrid>
      <w:tr w:rsidR="007878FF" w:rsidRPr="00D74F11" w14:paraId="1EE7BF52" w14:textId="77777777" w:rsidTr="00AF44AF">
        <w:tc>
          <w:tcPr>
            <w:tcW w:w="2963" w:type="dxa"/>
          </w:tcPr>
          <w:p w14:paraId="0185D4AF" w14:textId="77777777" w:rsidR="00CD7DE0" w:rsidRPr="00D74F11" w:rsidRDefault="007878FF" w:rsidP="00043ED0">
            <w:pPr>
              <w:pStyle w:val="Body"/>
              <w:spacing w:after="120"/>
              <w:jc w:val="left"/>
              <w:rPr>
                <w:rFonts w:asciiTheme="minorHAnsi" w:hAnsiTheme="minorHAnsi" w:cstheme="minorHAnsi"/>
                <w:sz w:val="20"/>
              </w:rPr>
            </w:pPr>
            <w:r w:rsidRPr="00D74F11">
              <w:rPr>
                <w:sz w:val="20"/>
              </w:rPr>
              <w:t xml:space="preserve">Signed by </w:t>
            </w:r>
            <w:r w:rsidR="001D6D29" w:rsidRPr="00D74F11">
              <w:rPr>
                <w:sz w:val="20"/>
              </w:rPr>
              <w:t xml:space="preserve">for and on behalf of </w:t>
            </w:r>
          </w:p>
          <w:p w14:paraId="063CF314" w14:textId="59173964" w:rsidR="007878FF" w:rsidRPr="00D74F11" w:rsidRDefault="00FA1256" w:rsidP="000F40C6">
            <w:pPr>
              <w:pStyle w:val="Body"/>
              <w:jc w:val="left"/>
              <w:rPr>
                <w:rFonts w:asciiTheme="minorHAnsi" w:hAnsiTheme="minorHAnsi" w:cstheme="minorHAnsi"/>
                <w:sz w:val="20"/>
              </w:rPr>
            </w:pPr>
            <w:r>
              <w:rPr>
                <w:b/>
                <w:sz w:val="20"/>
              </w:rPr>
              <w:t>THE ENVIRONMENTAL PROTECTION AGENCY</w:t>
            </w:r>
          </w:p>
        </w:tc>
        <w:tc>
          <w:tcPr>
            <w:tcW w:w="6107" w:type="dxa"/>
          </w:tcPr>
          <w:p w14:paraId="6B45EDE7" w14:textId="77777777" w:rsidR="007878FF" w:rsidRPr="00D74F11" w:rsidRDefault="007878FF" w:rsidP="00FE2979">
            <w:pPr>
              <w:keepNext/>
              <w:tabs>
                <w:tab w:val="left" w:pos="720"/>
              </w:tabs>
              <w:spacing w:after="240" w:line="240" w:lineRule="auto"/>
              <w:jc w:val="left"/>
              <w:rPr>
                <w:rFonts w:asciiTheme="minorHAnsi" w:eastAsia="SimSun" w:hAnsiTheme="minorHAnsi" w:cstheme="minorHAnsi"/>
                <w:color w:val="000000"/>
                <w:sz w:val="20"/>
              </w:rPr>
            </w:pPr>
          </w:p>
          <w:p w14:paraId="74C49F9F" w14:textId="77777777" w:rsidR="007878FF" w:rsidRPr="00D74F11" w:rsidRDefault="007878FF" w:rsidP="00FE2979">
            <w:pPr>
              <w:keepNext/>
              <w:tabs>
                <w:tab w:val="left" w:pos="720"/>
              </w:tabs>
              <w:spacing w:after="240" w:line="240" w:lineRule="auto"/>
              <w:jc w:val="left"/>
              <w:rPr>
                <w:rFonts w:asciiTheme="minorHAnsi" w:eastAsia="SimSun" w:hAnsiTheme="minorHAnsi" w:cstheme="minorHAnsi"/>
                <w:color w:val="000000"/>
                <w:sz w:val="20"/>
              </w:rPr>
            </w:pPr>
            <w:r w:rsidRPr="00D74F11">
              <w:rPr>
                <w:rFonts w:eastAsia="SimSun"/>
                <w:color w:val="000000"/>
                <w:sz w:val="20"/>
              </w:rPr>
              <w:t>Authorised Signatory ______________________________</w:t>
            </w:r>
          </w:p>
          <w:p w14:paraId="362C9C82" w14:textId="77777777" w:rsidR="007878FF" w:rsidRPr="00D74F11" w:rsidRDefault="007878FF" w:rsidP="00FE2979">
            <w:pPr>
              <w:keepNext/>
              <w:tabs>
                <w:tab w:val="left" w:pos="720"/>
              </w:tabs>
              <w:spacing w:after="240" w:line="240" w:lineRule="auto"/>
              <w:jc w:val="left"/>
              <w:rPr>
                <w:rFonts w:asciiTheme="minorHAnsi" w:eastAsia="SimSun" w:hAnsiTheme="minorHAnsi" w:cstheme="minorHAnsi"/>
                <w:color w:val="000000"/>
                <w:sz w:val="20"/>
              </w:rPr>
            </w:pPr>
            <w:r w:rsidRPr="00D74F11">
              <w:rPr>
                <w:rFonts w:eastAsia="SimSun"/>
                <w:color w:val="000000"/>
                <w:sz w:val="20"/>
              </w:rPr>
              <w:t>Print Name ______________________________________</w:t>
            </w:r>
          </w:p>
          <w:p w14:paraId="687D09E8" w14:textId="77777777" w:rsidR="007878FF" w:rsidRPr="00D74F11" w:rsidRDefault="007878FF" w:rsidP="00AF44AF">
            <w:pPr>
              <w:keepNext/>
              <w:tabs>
                <w:tab w:val="left" w:pos="720"/>
              </w:tabs>
              <w:spacing w:after="240" w:line="240" w:lineRule="auto"/>
              <w:jc w:val="left"/>
              <w:rPr>
                <w:rFonts w:asciiTheme="minorHAnsi" w:eastAsia="SimSun" w:hAnsiTheme="minorHAnsi" w:cstheme="minorHAnsi"/>
                <w:color w:val="000000"/>
                <w:sz w:val="20"/>
              </w:rPr>
            </w:pPr>
            <w:r w:rsidRPr="00D74F11">
              <w:rPr>
                <w:rFonts w:eastAsia="SimSun"/>
                <w:color w:val="000000"/>
                <w:sz w:val="20"/>
              </w:rPr>
              <w:t>Title ____________________________________________</w:t>
            </w:r>
          </w:p>
          <w:p w14:paraId="1FF1EB97" w14:textId="77777777" w:rsidR="00AF44AF" w:rsidRPr="00D74F11" w:rsidRDefault="00AF44AF" w:rsidP="00AF44AF">
            <w:pPr>
              <w:keepNext/>
              <w:tabs>
                <w:tab w:val="left" w:pos="720"/>
              </w:tabs>
              <w:spacing w:line="240" w:lineRule="auto"/>
              <w:jc w:val="left"/>
              <w:rPr>
                <w:rFonts w:asciiTheme="minorHAnsi" w:hAnsiTheme="minorHAnsi" w:cstheme="minorHAnsi"/>
                <w:sz w:val="20"/>
              </w:rPr>
            </w:pPr>
          </w:p>
        </w:tc>
      </w:tr>
      <w:tr w:rsidR="007878FF" w:rsidRPr="00D74F11" w14:paraId="14953214" w14:textId="77777777" w:rsidTr="00AF44AF">
        <w:tc>
          <w:tcPr>
            <w:tcW w:w="2963" w:type="dxa"/>
          </w:tcPr>
          <w:p w14:paraId="6D698252" w14:textId="77777777" w:rsidR="00FA1256" w:rsidRDefault="007878FF" w:rsidP="00FA1256">
            <w:pPr>
              <w:pStyle w:val="Body"/>
              <w:spacing w:after="120"/>
              <w:rPr>
                <w:rFonts w:asciiTheme="minorHAnsi" w:hAnsiTheme="minorHAnsi" w:cstheme="minorHAnsi"/>
                <w:sz w:val="20"/>
              </w:rPr>
            </w:pPr>
            <w:r w:rsidRPr="00D74F11">
              <w:rPr>
                <w:sz w:val="20"/>
              </w:rPr>
              <w:t xml:space="preserve">Signed by for and on behalf of </w:t>
            </w:r>
          </w:p>
          <w:p w14:paraId="0A934A1F" w14:textId="5E259622" w:rsidR="007878FF" w:rsidRPr="00FA1256" w:rsidRDefault="00FA1256" w:rsidP="00FA1256">
            <w:pPr>
              <w:pStyle w:val="Body"/>
              <w:spacing w:after="120"/>
              <w:jc w:val="left"/>
              <w:rPr>
                <w:rFonts w:asciiTheme="minorHAnsi" w:hAnsiTheme="minorHAnsi" w:cstheme="minorHAnsi"/>
                <w:b/>
                <w:i/>
                <w:sz w:val="20"/>
              </w:rPr>
            </w:pPr>
            <w:r w:rsidRPr="00FA1256">
              <w:rPr>
                <w:rFonts w:asciiTheme="minorHAnsi" w:hAnsiTheme="minorHAnsi" w:cstheme="minorHAnsi"/>
                <w:b/>
                <w:i/>
                <w:sz w:val="20"/>
                <w:highlight w:val="yellow"/>
              </w:rPr>
              <w:t>{Insert Name of Supplier/Processor}</w:t>
            </w:r>
            <w:r w:rsidR="007878FF" w:rsidRPr="00FA1256">
              <w:rPr>
                <w:b/>
                <w:i/>
                <w:sz w:val="20"/>
              </w:rPr>
              <w:t xml:space="preserve"> </w:t>
            </w:r>
          </w:p>
        </w:tc>
        <w:tc>
          <w:tcPr>
            <w:tcW w:w="6107" w:type="dxa"/>
          </w:tcPr>
          <w:p w14:paraId="4F8F44B4" w14:textId="77777777" w:rsidR="007878FF" w:rsidRPr="00D74F11" w:rsidRDefault="007878FF" w:rsidP="00FE2979">
            <w:pPr>
              <w:keepNext/>
              <w:tabs>
                <w:tab w:val="left" w:pos="720"/>
              </w:tabs>
              <w:spacing w:after="240" w:line="240" w:lineRule="auto"/>
              <w:jc w:val="left"/>
              <w:rPr>
                <w:rFonts w:asciiTheme="minorHAnsi" w:eastAsia="SimSun" w:hAnsiTheme="minorHAnsi" w:cstheme="minorHAnsi"/>
                <w:color w:val="000000"/>
                <w:sz w:val="20"/>
              </w:rPr>
            </w:pPr>
          </w:p>
          <w:p w14:paraId="464B8522" w14:textId="77777777" w:rsidR="007878FF" w:rsidRPr="00D74F11" w:rsidRDefault="007878FF" w:rsidP="00FE2979">
            <w:pPr>
              <w:keepNext/>
              <w:tabs>
                <w:tab w:val="left" w:pos="720"/>
              </w:tabs>
              <w:spacing w:after="240" w:line="240" w:lineRule="auto"/>
              <w:jc w:val="left"/>
              <w:rPr>
                <w:rFonts w:asciiTheme="minorHAnsi" w:eastAsia="SimSun" w:hAnsiTheme="minorHAnsi" w:cstheme="minorHAnsi"/>
                <w:color w:val="000000"/>
                <w:sz w:val="20"/>
              </w:rPr>
            </w:pPr>
            <w:r w:rsidRPr="00D74F11">
              <w:rPr>
                <w:rFonts w:eastAsia="SimSun"/>
                <w:color w:val="000000"/>
                <w:sz w:val="20"/>
              </w:rPr>
              <w:t>Authorised Signatory ______________________________</w:t>
            </w:r>
          </w:p>
          <w:p w14:paraId="5A3F37BA" w14:textId="77777777" w:rsidR="007878FF" w:rsidRPr="00D74F11" w:rsidRDefault="007878FF" w:rsidP="00FE2979">
            <w:pPr>
              <w:keepNext/>
              <w:tabs>
                <w:tab w:val="left" w:pos="720"/>
              </w:tabs>
              <w:spacing w:after="240" w:line="240" w:lineRule="auto"/>
              <w:jc w:val="left"/>
              <w:rPr>
                <w:rFonts w:asciiTheme="minorHAnsi" w:eastAsia="SimSun" w:hAnsiTheme="minorHAnsi" w:cstheme="minorHAnsi"/>
                <w:color w:val="000000"/>
                <w:sz w:val="20"/>
              </w:rPr>
            </w:pPr>
            <w:r w:rsidRPr="00D74F11">
              <w:rPr>
                <w:rFonts w:eastAsia="SimSun"/>
                <w:color w:val="000000"/>
                <w:sz w:val="20"/>
              </w:rPr>
              <w:t>Print Name ______________________________________</w:t>
            </w:r>
          </w:p>
          <w:p w14:paraId="4649B442" w14:textId="77777777" w:rsidR="007878FF" w:rsidRPr="00D74F11" w:rsidRDefault="007878FF" w:rsidP="00EF4CBE">
            <w:pPr>
              <w:keepNext/>
              <w:tabs>
                <w:tab w:val="left" w:pos="720"/>
              </w:tabs>
              <w:spacing w:after="240" w:line="240" w:lineRule="auto"/>
              <w:jc w:val="left"/>
              <w:rPr>
                <w:rFonts w:asciiTheme="minorHAnsi" w:eastAsia="SimSun" w:hAnsiTheme="minorHAnsi" w:cstheme="minorHAnsi"/>
                <w:color w:val="000000"/>
                <w:sz w:val="20"/>
              </w:rPr>
            </w:pPr>
            <w:r w:rsidRPr="00D74F11">
              <w:rPr>
                <w:rFonts w:eastAsia="SimSun"/>
                <w:color w:val="000000"/>
                <w:sz w:val="20"/>
              </w:rPr>
              <w:t>Title _____________</w:t>
            </w:r>
            <w:r w:rsidR="00EF4CBE" w:rsidRPr="00D74F11">
              <w:rPr>
                <w:rFonts w:eastAsia="SimSun"/>
                <w:color w:val="000000"/>
                <w:sz w:val="20"/>
              </w:rPr>
              <w:t>_______________________________</w:t>
            </w:r>
          </w:p>
        </w:tc>
      </w:tr>
    </w:tbl>
    <w:p w14:paraId="3AAEE489" w14:textId="77777777" w:rsidR="00ED6E45" w:rsidRDefault="00ED6E45" w:rsidP="007878FF">
      <w:bookmarkStart w:id="8" w:name="_WDX_ENDNUMSCAN"/>
      <w:bookmarkEnd w:id="8"/>
    </w:p>
    <w:p w14:paraId="6282293E" w14:textId="77777777" w:rsidR="000F40C6" w:rsidRPr="00D74F11" w:rsidRDefault="000F40C6" w:rsidP="000F40C6"/>
    <w:sectPr w:rsidR="000F40C6" w:rsidRPr="00D74F11" w:rsidSect="00941AF4">
      <w:footerReference w:type="default" r:id="rId11"/>
      <w:pgSz w:w="11906" w:h="16838" w:code="9"/>
      <w:pgMar w:top="1418" w:right="1418" w:bottom="1418" w:left="1418" w:header="709" w:footer="709" w:gutter="0"/>
      <w:paperSrc w:first="15" w:other="15"/>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E0C7C" w14:textId="77777777" w:rsidR="003F5A54" w:rsidRDefault="003F5A54" w:rsidP="009160F3">
      <w:r>
        <w:separator/>
      </w:r>
    </w:p>
  </w:endnote>
  <w:endnote w:type="continuationSeparator" w:id="0">
    <w:p w14:paraId="06AEA924" w14:textId="77777777" w:rsidR="003F5A54" w:rsidRDefault="003F5A54" w:rsidP="0091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A0F1" w14:textId="6F8D445D" w:rsidR="00FA1256" w:rsidRDefault="00FA1256" w:rsidP="0074639E">
    <w:pPr>
      <w:pStyle w:val="Footer"/>
    </w:pPr>
    <w:fldSimple w:instr=" DOCPROPERTY  Ref  \* MERGEFORMAT ">
      <w:r>
        <w:t>18743874.1</w:t>
      </w:r>
    </w:fldSimple>
  </w:p>
  <w:p w14:paraId="6362087A" w14:textId="05128494" w:rsidR="00FA1256" w:rsidRDefault="00FA1256" w:rsidP="0074639E">
    <w:pPr>
      <w:pStyle w:val="Footer"/>
      <w:jc w:val="center"/>
    </w:pPr>
    <w:r>
      <w:rPr>
        <w:snapToGrid w:val="0"/>
      </w:rPr>
      <w:fldChar w:fldCharType="begin"/>
    </w:r>
    <w:r>
      <w:rPr>
        <w:snapToGrid w:val="0"/>
      </w:rPr>
      <w:instrText xml:space="preserve"> PAGE </w:instrText>
    </w:r>
    <w:r>
      <w:rPr>
        <w:snapToGrid w:val="0"/>
      </w:rPr>
      <w:fldChar w:fldCharType="separate"/>
    </w:r>
    <w:r w:rsidR="002F5E79">
      <w:rPr>
        <w:noProof/>
        <w:snapToGrid w:val="0"/>
      </w:rPr>
      <w:t>11</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5FB5" w14:textId="77777777" w:rsidR="003F5A54" w:rsidRDefault="003F5A54" w:rsidP="009160F3">
      <w:r>
        <w:separator/>
      </w:r>
    </w:p>
  </w:footnote>
  <w:footnote w:type="continuationSeparator" w:id="0">
    <w:p w14:paraId="049BE0E7" w14:textId="77777777" w:rsidR="003F5A54" w:rsidRDefault="003F5A54" w:rsidP="009160F3">
      <w:r>
        <w:continuationSeparator/>
      </w:r>
    </w:p>
  </w:footnote>
  <w:footnote w:id="1">
    <w:p w14:paraId="15F71A8A" w14:textId="01B9FDEF" w:rsidR="00FA1256" w:rsidRDefault="00FA1256">
      <w:pPr>
        <w:pStyle w:val="FootnoteText"/>
      </w:pPr>
      <w:r w:rsidRPr="00A22256">
        <w:rPr>
          <w:rStyle w:val="FootnoteReference"/>
          <w:highlight w:val="yellow"/>
        </w:rPr>
        <w:footnoteRef/>
      </w:r>
      <w:r w:rsidRPr="00A22256">
        <w:rPr>
          <w:highlight w:val="yellow"/>
        </w:rPr>
        <w:t xml:space="preserve"> Insert details.</w:t>
      </w:r>
    </w:p>
  </w:footnote>
  <w:footnote w:id="2">
    <w:p w14:paraId="215B7DB5" w14:textId="611EB7FC" w:rsidR="00D23939" w:rsidRDefault="00D23939">
      <w:pPr>
        <w:pStyle w:val="FootnoteText"/>
      </w:pPr>
      <w:r w:rsidRPr="00D23939">
        <w:rPr>
          <w:rStyle w:val="FootnoteReference"/>
          <w:highlight w:val="yellow"/>
        </w:rPr>
        <w:footnoteRef/>
      </w:r>
      <w:r w:rsidRPr="00D23939">
        <w:rPr>
          <w:highlight w:val="yellow"/>
        </w:rPr>
        <w:t xml:space="preserve"> This may need to be amended/updated where the DPA forms part of or is connected to a larger contract</w:t>
      </w:r>
      <w:r>
        <w:rPr>
          <w:highlight w:val="yellow"/>
        </w:rPr>
        <w:t>/wider project</w:t>
      </w:r>
      <w:r w:rsidRPr="00D23939">
        <w:rPr>
          <w:highlight w:val="yellow"/>
        </w:rPr>
        <w:t>.</w:t>
      </w:r>
    </w:p>
  </w:footnote>
  <w:footnote w:id="3">
    <w:p w14:paraId="703C53A3" w14:textId="63AA825A" w:rsidR="00FA1256" w:rsidRDefault="00FA1256">
      <w:pPr>
        <w:pStyle w:val="FootnoteText"/>
      </w:pPr>
      <w:r w:rsidRPr="00A22256">
        <w:rPr>
          <w:rStyle w:val="FootnoteReference"/>
          <w:highlight w:val="yellow"/>
        </w:rPr>
        <w:footnoteRef/>
      </w:r>
      <w:r w:rsidRPr="00A22256">
        <w:rPr>
          <w:highlight w:val="yellow"/>
        </w:rPr>
        <w:t xml:space="preserve"> Delete/amend as relevant depending on how the Controller Data is accessed/provided.</w:t>
      </w:r>
    </w:p>
  </w:footnote>
  <w:footnote w:id="4">
    <w:p w14:paraId="6ED81A09" w14:textId="2A8F9AFA" w:rsidR="00FA1256" w:rsidRDefault="00FA1256">
      <w:pPr>
        <w:pStyle w:val="FootnoteText"/>
      </w:pPr>
      <w:r>
        <w:rPr>
          <w:rStyle w:val="FootnoteReference"/>
        </w:rPr>
        <w:footnoteRef/>
      </w:r>
      <w:r>
        <w:t xml:space="preserve"> </w:t>
      </w:r>
      <w:r w:rsidRPr="00A22256">
        <w:rPr>
          <w:highlight w:val="yellow"/>
        </w:rPr>
        <w:t>Delete/amend as relevant depending on how the Controller Data is accessed/provided.</w:t>
      </w:r>
    </w:p>
  </w:footnote>
  <w:footnote w:id="5">
    <w:p w14:paraId="20654D17" w14:textId="5D61A5F7" w:rsidR="00FA1256" w:rsidRDefault="00FA1256">
      <w:pPr>
        <w:pStyle w:val="FootnoteText"/>
      </w:pPr>
      <w:r>
        <w:rPr>
          <w:rStyle w:val="FootnoteReference"/>
        </w:rPr>
        <w:footnoteRef/>
      </w:r>
      <w:r>
        <w:t xml:space="preserve"> </w:t>
      </w:r>
      <w:r w:rsidRPr="00A22256">
        <w:rPr>
          <w:highlight w:val="yellow"/>
        </w:rPr>
        <w:t>Delete/amend as relevant depending on how the Controller Data is accessed/provided.</w:t>
      </w:r>
    </w:p>
  </w:footnote>
  <w:footnote w:id="6">
    <w:p w14:paraId="75472466" w14:textId="1B950873" w:rsidR="00FA1256" w:rsidRDefault="00FA1256">
      <w:pPr>
        <w:pStyle w:val="FootnoteText"/>
      </w:pPr>
      <w:r w:rsidRPr="006720FC">
        <w:rPr>
          <w:rStyle w:val="FootnoteReference"/>
          <w:highlight w:val="yellow"/>
        </w:rPr>
        <w:footnoteRef/>
      </w:r>
      <w:r w:rsidRPr="006720FC">
        <w:rPr>
          <w:highlight w:val="yellow"/>
        </w:rPr>
        <w:t xml:space="preserve"> Details of the Term may need to be amended on a contract by contract basis, particularly where the DPA forms part of a wider contract/</w:t>
      </w:r>
      <w:r w:rsidRPr="00C71DBF">
        <w:rPr>
          <w:highlight w:val="yellow"/>
        </w:rPr>
        <w:t>larger project.</w:t>
      </w:r>
    </w:p>
  </w:footnote>
  <w:footnote w:id="7">
    <w:p w14:paraId="5CE58394" w14:textId="0B0369AD" w:rsidR="00FA1256" w:rsidRDefault="00FA1256">
      <w:pPr>
        <w:pStyle w:val="FootnoteText"/>
      </w:pPr>
      <w:r w:rsidRPr="006720FC">
        <w:rPr>
          <w:rStyle w:val="FootnoteReference"/>
          <w:highlight w:val="yellow"/>
        </w:rPr>
        <w:footnoteRef/>
      </w:r>
      <w:r w:rsidRPr="006720FC">
        <w:rPr>
          <w:highlight w:val="yellow"/>
        </w:rPr>
        <w:t xml:space="preserve"> Amend all generic descriptions in this table to the extent required on a per contract basis.</w:t>
      </w:r>
    </w:p>
  </w:footnote>
  <w:footnote w:id="8">
    <w:p w14:paraId="2CB34A6A" w14:textId="5539023A" w:rsidR="00D91019" w:rsidRDefault="00D91019">
      <w:pPr>
        <w:pStyle w:val="FootnoteText"/>
      </w:pPr>
      <w:r w:rsidRPr="00D91019">
        <w:rPr>
          <w:rStyle w:val="FootnoteReference"/>
          <w:highlight w:val="yellow"/>
        </w:rPr>
        <w:footnoteRef/>
      </w:r>
      <w:r w:rsidRPr="00D91019">
        <w:rPr>
          <w:highlight w:val="yellow"/>
        </w:rPr>
        <w:t xml:space="preserve"> Insert sub-processor details where relevant.</w:t>
      </w:r>
    </w:p>
  </w:footnote>
  <w:footnote w:id="9">
    <w:p w14:paraId="3D118A0A" w14:textId="4A54F1B8" w:rsidR="00D91019" w:rsidRDefault="00D91019">
      <w:pPr>
        <w:pStyle w:val="FootnoteText"/>
      </w:pPr>
      <w:r w:rsidRPr="00D91019">
        <w:rPr>
          <w:rStyle w:val="FootnoteReference"/>
          <w:highlight w:val="yellow"/>
        </w:rPr>
        <w:footnoteRef/>
      </w:r>
      <w:r w:rsidRPr="00D91019">
        <w:rPr>
          <w:highlight w:val="yellow"/>
        </w:rPr>
        <w:t xml:space="preserve"> Note requirement under Article 28 of GDPR to have sub-data processing agreement in place with any sub-processors in the same format as this DPA.</w:t>
      </w:r>
    </w:p>
  </w:footnote>
  <w:footnote w:id="10">
    <w:p w14:paraId="1732B291" w14:textId="77777777" w:rsidR="00C71DBF" w:rsidRDefault="00C71DBF" w:rsidP="00C71DBF">
      <w:pPr>
        <w:pStyle w:val="FootnoteText"/>
      </w:pPr>
      <w:r w:rsidRPr="00C71DBF">
        <w:rPr>
          <w:rStyle w:val="FootnoteReference"/>
          <w:highlight w:val="yellow"/>
        </w:rPr>
        <w:footnoteRef/>
      </w:r>
      <w:r w:rsidRPr="00C71DBF">
        <w:rPr>
          <w:highlight w:val="yellow"/>
        </w:rPr>
        <w:t xml:space="preserve"> Preferred approach on dispute resolution to be confirmed. This ADR clause can be removed if preferred.</w:t>
      </w:r>
    </w:p>
  </w:footnote>
  <w:footnote w:id="11">
    <w:p w14:paraId="6C5AC04E" w14:textId="77777777" w:rsidR="00631812" w:rsidRDefault="00631812" w:rsidP="00631812">
      <w:pPr>
        <w:pStyle w:val="FootnoteText"/>
      </w:pPr>
      <w:r>
        <w:rPr>
          <w:rStyle w:val="FootnoteReference"/>
        </w:rPr>
        <w:footnoteRef/>
      </w:r>
      <w:r>
        <w:t xml:space="preserve"> Email addresses to be provided if this is an agreed method of providing notices.</w:t>
      </w:r>
    </w:p>
  </w:footnote>
  <w:footnote w:id="12">
    <w:p w14:paraId="21F9CB4A" w14:textId="7931A86A" w:rsidR="00D91019" w:rsidRDefault="00D91019">
      <w:pPr>
        <w:pStyle w:val="FootnoteText"/>
      </w:pPr>
      <w:r w:rsidRPr="00D91019">
        <w:rPr>
          <w:rStyle w:val="FootnoteReference"/>
          <w:highlight w:val="yellow"/>
        </w:rPr>
        <w:footnoteRef/>
      </w:r>
      <w:r w:rsidRPr="00D91019">
        <w:rPr>
          <w:highlight w:val="yellow"/>
        </w:rPr>
        <w:t xml:space="preserve"> Insert details of sub-processor(s) where relevant.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Not Defined"/>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Not Defined"/>
      <w:lvlJc w:val="left"/>
      <w:pPr>
        <w:tabs>
          <w:tab w:val="num" w:pos="1417"/>
        </w:tabs>
        <w:ind w:left="1417"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Not Defined"/>
      <w:lvlJc w:val="left"/>
      <w:pPr>
        <w:tabs>
          <w:tab w:val="num" w:pos="1984"/>
        </w:tabs>
        <w:ind w:left="1984"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417"/>
        </w:tabs>
        <w:ind w:left="1417"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1984"/>
        </w:tabs>
        <w:ind w:left="1984"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551"/>
        </w:tabs>
        <w:ind w:left="2551"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118"/>
        </w:tabs>
        <w:ind w:left="3118"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3685"/>
        </w:tabs>
        <w:ind w:left="3685"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pStyle w:val="Bullet7"/>
      <w:lvlText w:val=""/>
      <w:lvlJc w:val="left"/>
      <w:pPr>
        <w:tabs>
          <w:tab w:val="num" w:pos="4252"/>
        </w:tabs>
        <w:ind w:left="4252"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pStyle w:val="Bullet8"/>
      <w:lvlText w:val=""/>
      <w:lvlJc w:val="left"/>
      <w:pPr>
        <w:tabs>
          <w:tab w:val="num" w:pos="4819"/>
        </w:tabs>
        <w:ind w:left="4819"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pStyle w:val="Bullet9"/>
      <w:lvlText w:val=""/>
      <w:lvlJc w:val="left"/>
      <w:pPr>
        <w:tabs>
          <w:tab w:val="num" w:pos="5386"/>
        </w:tabs>
        <w:ind w:left="5386"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7436AFDE"/>
    <w:lvl w:ilvl="0">
      <w:start w:val="1"/>
      <w:numFmt w:val="decimal"/>
      <w:pStyle w:val="Level1"/>
      <w:lvlText w:val="%1."/>
      <w:lvlJc w:val="left"/>
      <w:pPr>
        <w:tabs>
          <w:tab w:val="num" w:pos="850"/>
        </w:tabs>
        <w:ind w:left="850" w:hanging="850"/>
      </w:pPr>
      <w:rPr>
        <w:rFonts w:ascii="Calibri" w:hAnsi="Calibri"/>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
      <w:lvlText w:val="%1.%2.%3"/>
      <w:lvlJc w:val="left"/>
      <w:pPr>
        <w:tabs>
          <w:tab w:val="num" w:pos="850"/>
        </w:tabs>
        <w:ind w:left="850" w:hanging="850"/>
      </w:pPr>
      <w:rPr>
        <w:rFonts w:ascii="Calibri" w:hAnsi="Calibri"/>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1417"/>
        </w:tabs>
        <w:ind w:left="1417" w:hanging="567"/>
      </w:pPr>
      <w:rPr>
        <w:rFonts w:ascii="Calibri" w:hAnsi="Calibri"/>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1984"/>
        </w:tabs>
        <w:ind w:left="1984" w:hanging="567"/>
      </w:pPr>
      <w:rPr>
        <w:rFonts w:ascii="Calibri" w:hAnsi="Calibri"/>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1F86C0F"/>
    <w:multiLevelType w:val="multilevel"/>
    <w:tmpl w:val="0C53DD65"/>
    <w:lvl w:ilvl="0">
      <w:start w:val="1"/>
      <w:numFmt w:val="upperLetter"/>
      <w:pStyle w:val="Recital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20FC2191"/>
    <w:multiLevelType w:val="hybridMultilevel"/>
    <w:tmpl w:val="C248C2A2"/>
    <w:lvl w:ilvl="0" w:tplc="C7708BBC">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DFE0156"/>
    <w:multiLevelType w:val="multilevel"/>
    <w:tmpl w:val="1B52659E"/>
    <w:name w:val="Centred Headings"/>
    <w:lvl w:ilvl="0">
      <w:start w:val="1"/>
      <w:numFmt w:val="decimal"/>
      <w:suff w:val="nothing"/>
      <w:lvlText w:val="Schedule %1"/>
      <w:lvlJc w:val="left"/>
      <w:pPr>
        <w:ind w:left="0" w:firstLine="0"/>
      </w:pPr>
      <w:rPr>
        <w:color w:val="auto"/>
      </w:rPr>
    </w:lvl>
    <w:lvl w:ilvl="1">
      <w:start w:val="1"/>
      <w:numFmt w:val="decimal"/>
      <w:lvlRestart w:val="0"/>
      <w:suff w:val="nothing"/>
      <w:lvlText w:val="Appendix %2"/>
      <w:lvlJc w:val="left"/>
      <w:pPr>
        <w:ind w:left="0" w:firstLine="0"/>
      </w:pPr>
      <w:rPr>
        <w:color w:val="auto"/>
      </w:rPr>
    </w:lvl>
    <w:lvl w:ilvl="2">
      <w:start w:val="1"/>
      <w:numFmt w:val="decimal"/>
      <w:suff w:val="nothing"/>
      <w:lvlText w:val="Part %3"/>
      <w:lvlJc w:val="left"/>
      <w:pPr>
        <w:ind w:left="0" w:firstLine="0"/>
      </w:pPr>
      <w:rPr>
        <w:color w:val="auto"/>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42B31CCF"/>
    <w:multiLevelType w:val="multilevel"/>
    <w:tmpl w:val="ADA2906C"/>
    <w:name w:val="Main Numbering"/>
    <w:styleLink w:val="MainNumbering"/>
    <w:lvl w:ilvl="0">
      <w:start w:val="1"/>
      <w:numFmt w:val="decimal"/>
      <w:lvlText w:val="%1."/>
      <w:lvlJc w:val="left"/>
      <w:pPr>
        <w:ind w:left="850" w:hanging="850"/>
      </w:pPr>
      <w:rPr>
        <w:color w:val="auto"/>
      </w:rPr>
    </w:lvl>
    <w:lvl w:ilvl="1">
      <w:start w:val="1"/>
      <w:numFmt w:val="decimal"/>
      <w:lvlText w:val="%1.%2"/>
      <w:lvlJc w:val="left"/>
      <w:pPr>
        <w:ind w:left="850" w:hanging="850"/>
      </w:pPr>
      <w:rPr>
        <w:color w:val="auto"/>
      </w:rPr>
    </w:lvl>
    <w:lvl w:ilvl="2">
      <w:start w:val="1"/>
      <w:numFmt w:val="decimal"/>
      <w:lvlText w:val="%1.%2.%3"/>
      <w:lvlJc w:val="left"/>
      <w:pPr>
        <w:ind w:left="850" w:hanging="850"/>
      </w:pPr>
      <w:rPr>
        <w:color w:val="auto"/>
      </w:rPr>
    </w:lvl>
    <w:lvl w:ilvl="3">
      <w:start w:val="1"/>
      <w:numFmt w:val="lowerLetter"/>
      <w:lvlText w:val="(%4)"/>
      <w:lvlJc w:val="left"/>
      <w:pPr>
        <w:ind w:left="1417" w:hanging="567"/>
      </w:pPr>
      <w:rPr>
        <w:color w:val="auto"/>
      </w:rPr>
    </w:lvl>
    <w:lvl w:ilvl="4">
      <w:start w:val="1"/>
      <w:numFmt w:val="lowerRoman"/>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5E2159E2"/>
    <w:multiLevelType w:val="multilevel"/>
    <w:tmpl w:val="FE7A2B44"/>
    <w:lvl w:ilvl="0">
      <w:start w:val="1"/>
      <w:numFmt w:val="decimal"/>
      <w:pStyle w:val="WFLA-Level1Paragraph"/>
      <w:suff w:val="nothing"/>
      <w:lvlText w:val="SECTION %1.0 - "/>
      <w:lvlJc w:val="left"/>
      <w:pPr>
        <w:ind w:left="567" w:hanging="567"/>
      </w:pPr>
      <w:rPr>
        <w:rFonts w:ascii="Times New Roman" w:hAnsi="Times New Roman" w:hint="default"/>
        <w:b/>
        <w:i w:val="0"/>
        <w:sz w:val="24"/>
        <w:u w:val="none"/>
      </w:rPr>
    </w:lvl>
    <w:lvl w:ilvl="1">
      <w:start w:val="1"/>
      <w:numFmt w:val="decimal"/>
      <w:pStyle w:val="WFLA-Level2Paragraph"/>
      <w:lvlText w:val="%1.%2"/>
      <w:lvlJc w:val="left"/>
      <w:pPr>
        <w:tabs>
          <w:tab w:val="num" w:pos="851"/>
        </w:tabs>
        <w:ind w:left="851" w:hanging="851"/>
      </w:pPr>
      <w:rPr>
        <w:rFonts w:ascii="Times New Roman" w:hAnsi="Times New Roman" w:hint="default"/>
        <w:b/>
        <w:i w:val="0"/>
        <w:sz w:val="24"/>
        <w:u w:val="none"/>
      </w:rPr>
    </w:lvl>
    <w:lvl w:ilvl="2">
      <w:start w:val="1"/>
      <w:numFmt w:val="decimal"/>
      <w:pStyle w:val="WFLA-Level3Paragraph"/>
      <w:lvlText w:val="%1.%2.%3"/>
      <w:lvlJc w:val="left"/>
      <w:pPr>
        <w:tabs>
          <w:tab w:val="num" w:pos="1701"/>
        </w:tabs>
        <w:ind w:left="1701" w:hanging="850"/>
      </w:pPr>
      <w:rPr>
        <w:rFonts w:ascii="Times New Roman" w:hAnsi="Times New Roman" w:hint="default"/>
        <w:b w:val="0"/>
        <w:i w:val="0"/>
        <w:sz w:val="24"/>
      </w:rPr>
    </w:lvl>
    <w:lvl w:ilvl="3">
      <w:start w:val="1"/>
      <w:numFmt w:val="lowerLetter"/>
      <w:pStyle w:val="WFLA-Level4Paragraph"/>
      <w:lvlText w:val="(%4)"/>
      <w:lvlJc w:val="left"/>
      <w:pPr>
        <w:tabs>
          <w:tab w:val="num" w:pos="2552"/>
        </w:tabs>
        <w:ind w:left="2552" w:hanging="851"/>
      </w:pPr>
      <w:rPr>
        <w:rFonts w:ascii="Times New Roman" w:hAnsi="Times New Roman" w:hint="default"/>
        <w:b w:val="0"/>
        <w:i w:val="0"/>
        <w:sz w:val="24"/>
      </w:rPr>
    </w:lvl>
    <w:lvl w:ilvl="4">
      <w:start w:val="1"/>
      <w:numFmt w:val="lowerRoman"/>
      <w:pStyle w:val="WFLA-Level5Paragraph"/>
      <w:lvlText w:val="(%5)"/>
      <w:lvlJc w:val="left"/>
      <w:pPr>
        <w:tabs>
          <w:tab w:val="num" w:pos="3402"/>
        </w:tabs>
        <w:ind w:left="3402" w:hanging="850"/>
      </w:pPr>
      <w:rPr>
        <w:rFonts w:ascii="Times New Roman" w:hAnsi="Times New Roman" w:hint="default"/>
        <w:b w:val="0"/>
        <w:i w:val="0"/>
        <w:sz w:val="24"/>
      </w:rPr>
    </w:lvl>
    <w:lvl w:ilvl="5">
      <w:start w:val="1"/>
      <w:numFmt w:val="upperLetter"/>
      <w:pStyle w:val="WFLA-Level6Paragraph"/>
      <w:lvlText w:val="(%6)"/>
      <w:lvlJc w:val="left"/>
      <w:pPr>
        <w:tabs>
          <w:tab w:val="num" w:pos="3402"/>
        </w:tabs>
        <w:ind w:left="3402" w:hanging="850"/>
      </w:pPr>
      <w:rPr>
        <w:rFonts w:ascii="Times New Roman" w:hAnsi="Times New Roman" w:hint="default"/>
        <w:b w:val="0"/>
        <w:i w:val="0"/>
        <w:sz w:val="24"/>
      </w:rPr>
    </w:lvl>
    <w:lvl w:ilvl="6">
      <w:start w:val="1"/>
      <w:numFmt w:val="decimal"/>
      <w:lvlText w:val="(%7)"/>
      <w:lvlJc w:val="left"/>
      <w:pPr>
        <w:tabs>
          <w:tab w:val="num" w:pos="3402"/>
        </w:tabs>
        <w:ind w:left="3402" w:hanging="567"/>
      </w:pPr>
      <w:rPr>
        <w:rFonts w:ascii="Times New Roman" w:hAnsi="Times New Roman" w:hint="default"/>
        <w:b w:val="0"/>
        <w:i w:val="0"/>
        <w:sz w:val="24"/>
      </w:rPr>
    </w:lvl>
    <w:lvl w:ilvl="7">
      <w:start w:val="1"/>
      <w:numFmt w:val="lowerLetter"/>
      <w:pStyle w:val="WFLA-Level8Paragraph"/>
      <w:lvlText w:val="%8."/>
      <w:lvlJc w:val="left"/>
      <w:pPr>
        <w:tabs>
          <w:tab w:val="num" w:pos="3969"/>
        </w:tabs>
        <w:ind w:left="3969" w:hanging="567"/>
      </w:pPr>
      <w:rPr>
        <w:rFonts w:ascii="Times New Roman" w:hAnsi="Times New Roman" w:hint="default"/>
        <w:b w:val="0"/>
        <w:i w:val="0"/>
        <w:sz w:val="24"/>
      </w:rPr>
    </w:lvl>
    <w:lvl w:ilvl="8">
      <w:start w:val="1"/>
      <w:numFmt w:val="lowerRoman"/>
      <w:pStyle w:val="WFLA-Level9Paragraph"/>
      <w:lvlText w:val="%9."/>
      <w:lvlJc w:val="left"/>
      <w:pPr>
        <w:tabs>
          <w:tab w:val="num" w:pos="4536"/>
        </w:tabs>
        <w:ind w:left="4536" w:hanging="567"/>
      </w:pPr>
      <w:rPr>
        <w:rFonts w:ascii="Times New Roman" w:hAnsi="Times New Roman" w:hint="default"/>
        <w:b w:val="0"/>
        <w:i w:val="0"/>
        <w:sz w:val="24"/>
      </w:rPr>
    </w:lvl>
  </w:abstractNum>
  <w:abstractNum w:abstractNumId="9"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690943AF"/>
    <w:multiLevelType w:val="hybridMultilevel"/>
    <w:tmpl w:val="C530562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794FF5"/>
    <w:multiLevelType w:val="hybridMultilevel"/>
    <w:tmpl w:val="97BA3672"/>
    <w:lvl w:ilvl="0" w:tplc="C7708BBC">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607467015">
    <w:abstractNumId w:val="2"/>
  </w:num>
  <w:num w:numId="2" w16cid:durableId="2035228748">
    <w:abstractNumId w:val="2"/>
  </w:num>
  <w:num w:numId="3" w16cid:durableId="410202831">
    <w:abstractNumId w:val="1"/>
  </w:num>
  <w:num w:numId="4" w16cid:durableId="1942908005">
    <w:abstractNumId w:val="0"/>
  </w:num>
  <w:num w:numId="5" w16cid:durableId="324356777">
    <w:abstractNumId w:val="5"/>
  </w:num>
  <w:num w:numId="6" w16cid:durableId="1455640618">
    <w:abstractNumId w:val="3"/>
  </w:num>
  <w:num w:numId="7" w16cid:durableId="905720912">
    <w:abstractNumId w:val="9"/>
  </w:num>
  <w:num w:numId="8" w16cid:durableId="1154183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3153123">
    <w:abstractNumId w:val="8"/>
  </w:num>
  <w:num w:numId="10" w16cid:durableId="9438820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54855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46069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5824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307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9932535">
    <w:abstractNumId w:val="7"/>
  </w:num>
  <w:num w:numId="16" w16cid:durableId="1524589452">
    <w:abstractNumId w:val="4"/>
  </w:num>
  <w:num w:numId="17" w16cid:durableId="283273579">
    <w:abstractNumId w:val="11"/>
  </w:num>
  <w:num w:numId="18" w16cid:durableId="36976877">
    <w:abstractNumId w:val="7"/>
    <w:lvlOverride w:ilvl="0">
      <w:lvl w:ilvl="0">
        <w:start w:val="1"/>
        <w:numFmt w:val="decimal"/>
        <w:lvlText w:val="%1."/>
        <w:lvlJc w:val="left"/>
        <w:pPr>
          <w:ind w:left="850" w:hanging="850"/>
        </w:pPr>
        <w:rPr>
          <w:color w:val="auto"/>
        </w:rPr>
      </w:lvl>
    </w:lvlOverride>
    <w:lvlOverride w:ilvl="1">
      <w:lvl w:ilvl="1">
        <w:start w:val="1"/>
        <w:numFmt w:val="decimal"/>
        <w:lvlText w:val="%1.%2"/>
        <w:lvlJc w:val="left"/>
        <w:pPr>
          <w:ind w:left="850" w:hanging="850"/>
        </w:pPr>
        <w:rPr>
          <w:b w:val="0"/>
          <w:i w:val="0"/>
          <w:color w:val="auto"/>
        </w:rPr>
      </w:lvl>
    </w:lvlOverride>
  </w:num>
  <w:num w:numId="19" w16cid:durableId="198885371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51"/>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062"/>
    <w:rsid w:val="0000055F"/>
    <w:rsid w:val="000068E8"/>
    <w:rsid w:val="00010C55"/>
    <w:rsid w:val="00012FD6"/>
    <w:rsid w:val="0002066C"/>
    <w:rsid w:val="000219C6"/>
    <w:rsid w:val="00026EDF"/>
    <w:rsid w:val="00027E04"/>
    <w:rsid w:val="00031861"/>
    <w:rsid w:val="00036302"/>
    <w:rsid w:val="000363E5"/>
    <w:rsid w:val="0003755A"/>
    <w:rsid w:val="00042F0E"/>
    <w:rsid w:val="00043ED0"/>
    <w:rsid w:val="000467EB"/>
    <w:rsid w:val="0005538F"/>
    <w:rsid w:val="000573E1"/>
    <w:rsid w:val="000623E9"/>
    <w:rsid w:val="0006242C"/>
    <w:rsid w:val="00063BD2"/>
    <w:rsid w:val="000740C9"/>
    <w:rsid w:val="00074C9B"/>
    <w:rsid w:val="00077D7F"/>
    <w:rsid w:val="000846A3"/>
    <w:rsid w:val="000948D0"/>
    <w:rsid w:val="000A0171"/>
    <w:rsid w:val="000A352A"/>
    <w:rsid w:val="000A36D0"/>
    <w:rsid w:val="000B0FAB"/>
    <w:rsid w:val="000B1BFE"/>
    <w:rsid w:val="000B35E1"/>
    <w:rsid w:val="000B4CAC"/>
    <w:rsid w:val="000B5852"/>
    <w:rsid w:val="000C0F94"/>
    <w:rsid w:val="000C159E"/>
    <w:rsid w:val="000C3A55"/>
    <w:rsid w:val="000C40A1"/>
    <w:rsid w:val="000C6B9D"/>
    <w:rsid w:val="000C7675"/>
    <w:rsid w:val="000D2008"/>
    <w:rsid w:val="000D7952"/>
    <w:rsid w:val="000E00A5"/>
    <w:rsid w:val="000E0265"/>
    <w:rsid w:val="000E54E4"/>
    <w:rsid w:val="000E6842"/>
    <w:rsid w:val="000E7D59"/>
    <w:rsid w:val="000F3E86"/>
    <w:rsid w:val="000F40C6"/>
    <w:rsid w:val="000F5352"/>
    <w:rsid w:val="000F5DB3"/>
    <w:rsid w:val="00102DF6"/>
    <w:rsid w:val="001047B6"/>
    <w:rsid w:val="00105B61"/>
    <w:rsid w:val="001107EE"/>
    <w:rsid w:val="0011445A"/>
    <w:rsid w:val="00117B55"/>
    <w:rsid w:val="0012184A"/>
    <w:rsid w:val="001261AB"/>
    <w:rsid w:val="00136194"/>
    <w:rsid w:val="001400CA"/>
    <w:rsid w:val="0014111E"/>
    <w:rsid w:val="00141E62"/>
    <w:rsid w:val="00150ADF"/>
    <w:rsid w:val="00154101"/>
    <w:rsid w:val="00160739"/>
    <w:rsid w:val="001668B2"/>
    <w:rsid w:val="00171661"/>
    <w:rsid w:val="00171EC6"/>
    <w:rsid w:val="0017411D"/>
    <w:rsid w:val="00176029"/>
    <w:rsid w:val="00177A35"/>
    <w:rsid w:val="001902D7"/>
    <w:rsid w:val="001911EC"/>
    <w:rsid w:val="001921B7"/>
    <w:rsid w:val="0019525A"/>
    <w:rsid w:val="001A07CE"/>
    <w:rsid w:val="001A50A0"/>
    <w:rsid w:val="001A685D"/>
    <w:rsid w:val="001B1B33"/>
    <w:rsid w:val="001B2362"/>
    <w:rsid w:val="001B3572"/>
    <w:rsid w:val="001C33AF"/>
    <w:rsid w:val="001C45D6"/>
    <w:rsid w:val="001D5290"/>
    <w:rsid w:val="001D6D29"/>
    <w:rsid w:val="001E0318"/>
    <w:rsid w:val="001E3E2F"/>
    <w:rsid w:val="001E4B79"/>
    <w:rsid w:val="001E61D8"/>
    <w:rsid w:val="001E7B81"/>
    <w:rsid w:val="001F345B"/>
    <w:rsid w:val="001F3A70"/>
    <w:rsid w:val="001F7951"/>
    <w:rsid w:val="00202539"/>
    <w:rsid w:val="00207EC6"/>
    <w:rsid w:val="002120D1"/>
    <w:rsid w:val="00212802"/>
    <w:rsid w:val="00222237"/>
    <w:rsid w:val="00222D8B"/>
    <w:rsid w:val="00224FE0"/>
    <w:rsid w:val="00225B97"/>
    <w:rsid w:val="00227F79"/>
    <w:rsid w:val="002316B3"/>
    <w:rsid w:val="002421BC"/>
    <w:rsid w:val="00245BEE"/>
    <w:rsid w:val="00247612"/>
    <w:rsid w:val="00254095"/>
    <w:rsid w:val="00256C4F"/>
    <w:rsid w:val="002637C2"/>
    <w:rsid w:val="00277485"/>
    <w:rsid w:val="00277C08"/>
    <w:rsid w:val="00281842"/>
    <w:rsid w:val="0029005E"/>
    <w:rsid w:val="00291634"/>
    <w:rsid w:val="0029670F"/>
    <w:rsid w:val="002976B1"/>
    <w:rsid w:val="002A03C5"/>
    <w:rsid w:val="002A2257"/>
    <w:rsid w:val="002A74F1"/>
    <w:rsid w:val="002B6EB4"/>
    <w:rsid w:val="002C0E4E"/>
    <w:rsid w:val="002C1DBC"/>
    <w:rsid w:val="002C764D"/>
    <w:rsid w:val="002D5448"/>
    <w:rsid w:val="002E316D"/>
    <w:rsid w:val="002E6325"/>
    <w:rsid w:val="002F30ED"/>
    <w:rsid w:val="002F3837"/>
    <w:rsid w:val="002F4E1F"/>
    <w:rsid w:val="002F5E79"/>
    <w:rsid w:val="00300607"/>
    <w:rsid w:val="00300807"/>
    <w:rsid w:val="00303A9D"/>
    <w:rsid w:val="00311978"/>
    <w:rsid w:val="0031526E"/>
    <w:rsid w:val="00316DFC"/>
    <w:rsid w:val="00317E21"/>
    <w:rsid w:val="00326AFF"/>
    <w:rsid w:val="00327074"/>
    <w:rsid w:val="00334249"/>
    <w:rsid w:val="003411BE"/>
    <w:rsid w:val="00342CB7"/>
    <w:rsid w:val="003446B8"/>
    <w:rsid w:val="00347754"/>
    <w:rsid w:val="003606ED"/>
    <w:rsid w:val="003622FE"/>
    <w:rsid w:val="003628FC"/>
    <w:rsid w:val="00364265"/>
    <w:rsid w:val="00364B3A"/>
    <w:rsid w:val="00370655"/>
    <w:rsid w:val="0038266B"/>
    <w:rsid w:val="003911D2"/>
    <w:rsid w:val="003928FD"/>
    <w:rsid w:val="00393121"/>
    <w:rsid w:val="00393EF7"/>
    <w:rsid w:val="00393FBF"/>
    <w:rsid w:val="00394CA0"/>
    <w:rsid w:val="003963A4"/>
    <w:rsid w:val="003A41CA"/>
    <w:rsid w:val="003A655A"/>
    <w:rsid w:val="003B0D53"/>
    <w:rsid w:val="003B0FE1"/>
    <w:rsid w:val="003B7F2A"/>
    <w:rsid w:val="003C4397"/>
    <w:rsid w:val="003E292D"/>
    <w:rsid w:val="003E2BC2"/>
    <w:rsid w:val="003E2D6F"/>
    <w:rsid w:val="003E5AB1"/>
    <w:rsid w:val="003E6ACF"/>
    <w:rsid w:val="003F331D"/>
    <w:rsid w:val="003F5A54"/>
    <w:rsid w:val="003F602D"/>
    <w:rsid w:val="00400A7E"/>
    <w:rsid w:val="004019CF"/>
    <w:rsid w:val="00402407"/>
    <w:rsid w:val="004035DF"/>
    <w:rsid w:val="00404633"/>
    <w:rsid w:val="00404E62"/>
    <w:rsid w:val="00406E1A"/>
    <w:rsid w:val="0041152A"/>
    <w:rsid w:val="00422F51"/>
    <w:rsid w:val="004239DA"/>
    <w:rsid w:val="00423DBA"/>
    <w:rsid w:val="00424A9B"/>
    <w:rsid w:val="004403D5"/>
    <w:rsid w:val="00442CF1"/>
    <w:rsid w:val="00446579"/>
    <w:rsid w:val="00447CF5"/>
    <w:rsid w:val="00450140"/>
    <w:rsid w:val="00451B2F"/>
    <w:rsid w:val="004540E1"/>
    <w:rsid w:val="004572B4"/>
    <w:rsid w:val="0046209B"/>
    <w:rsid w:val="0046402B"/>
    <w:rsid w:val="00464CEC"/>
    <w:rsid w:val="00464E98"/>
    <w:rsid w:val="00466150"/>
    <w:rsid w:val="00470036"/>
    <w:rsid w:val="00471062"/>
    <w:rsid w:val="004733E2"/>
    <w:rsid w:val="004860AE"/>
    <w:rsid w:val="00486DA2"/>
    <w:rsid w:val="00490E89"/>
    <w:rsid w:val="004921B3"/>
    <w:rsid w:val="004B0B8C"/>
    <w:rsid w:val="004B139F"/>
    <w:rsid w:val="004C4B7D"/>
    <w:rsid w:val="004C597D"/>
    <w:rsid w:val="004D22D9"/>
    <w:rsid w:val="004D284B"/>
    <w:rsid w:val="004D4CFA"/>
    <w:rsid w:val="004D51A1"/>
    <w:rsid w:val="004D5CAE"/>
    <w:rsid w:val="004E6DC8"/>
    <w:rsid w:val="004F2E0E"/>
    <w:rsid w:val="004F6AFD"/>
    <w:rsid w:val="005009DD"/>
    <w:rsid w:val="00500C12"/>
    <w:rsid w:val="0051032D"/>
    <w:rsid w:val="005112C0"/>
    <w:rsid w:val="00511D15"/>
    <w:rsid w:val="0051603C"/>
    <w:rsid w:val="005205D4"/>
    <w:rsid w:val="00524BC7"/>
    <w:rsid w:val="0052529F"/>
    <w:rsid w:val="005329C6"/>
    <w:rsid w:val="00532EF5"/>
    <w:rsid w:val="00534A7A"/>
    <w:rsid w:val="005360E6"/>
    <w:rsid w:val="005362D9"/>
    <w:rsid w:val="00544406"/>
    <w:rsid w:val="005451CC"/>
    <w:rsid w:val="00546C09"/>
    <w:rsid w:val="005503B1"/>
    <w:rsid w:val="0055639F"/>
    <w:rsid w:val="005634F4"/>
    <w:rsid w:val="00564901"/>
    <w:rsid w:val="005649BE"/>
    <w:rsid w:val="00566B73"/>
    <w:rsid w:val="0057600D"/>
    <w:rsid w:val="00586CD5"/>
    <w:rsid w:val="00596C10"/>
    <w:rsid w:val="005A3501"/>
    <w:rsid w:val="005A592D"/>
    <w:rsid w:val="005B3740"/>
    <w:rsid w:val="005C0F47"/>
    <w:rsid w:val="005C4975"/>
    <w:rsid w:val="005C50A5"/>
    <w:rsid w:val="005D2580"/>
    <w:rsid w:val="005E3BBF"/>
    <w:rsid w:val="005E55FC"/>
    <w:rsid w:val="005E65EB"/>
    <w:rsid w:val="005E733C"/>
    <w:rsid w:val="005F5AAD"/>
    <w:rsid w:val="005F64A0"/>
    <w:rsid w:val="005F64BE"/>
    <w:rsid w:val="00600B1C"/>
    <w:rsid w:val="00601702"/>
    <w:rsid w:val="00602F9B"/>
    <w:rsid w:val="00604657"/>
    <w:rsid w:val="00616D8D"/>
    <w:rsid w:val="0062089F"/>
    <w:rsid w:val="00621DC3"/>
    <w:rsid w:val="00631812"/>
    <w:rsid w:val="00634EA5"/>
    <w:rsid w:val="00636485"/>
    <w:rsid w:val="00642F36"/>
    <w:rsid w:val="00643541"/>
    <w:rsid w:val="0064551F"/>
    <w:rsid w:val="00646D45"/>
    <w:rsid w:val="00661752"/>
    <w:rsid w:val="0066274F"/>
    <w:rsid w:val="006720FC"/>
    <w:rsid w:val="006761C7"/>
    <w:rsid w:val="00681DB4"/>
    <w:rsid w:val="00684C01"/>
    <w:rsid w:val="00692938"/>
    <w:rsid w:val="006938E4"/>
    <w:rsid w:val="00693F08"/>
    <w:rsid w:val="0069419E"/>
    <w:rsid w:val="00695518"/>
    <w:rsid w:val="006973E2"/>
    <w:rsid w:val="006A0049"/>
    <w:rsid w:val="006A60AF"/>
    <w:rsid w:val="006A6283"/>
    <w:rsid w:val="006B1C1D"/>
    <w:rsid w:val="006B660A"/>
    <w:rsid w:val="006B7A68"/>
    <w:rsid w:val="006D145F"/>
    <w:rsid w:val="006D3A0E"/>
    <w:rsid w:val="006E1DE7"/>
    <w:rsid w:val="006E5021"/>
    <w:rsid w:val="006E68CF"/>
    <w:rsid w:val="006E7072"/>
    <w:rsid w:val="006F253A"/>
    <w:rsid w:val="006F2899"/>
    <w:rsid w:val="006F3C05"/>
    <w:rsid w:val="006F668A"/>
    <w:rsid w:val="006F6C0B"/>
    <w:rsid w:val="006F6FA8"/>
    <w:rsid w:val="007073C6"/>
    <w:rsid w:val="0071100B"/>
    <w:rsid w:val="0071244D"/>
    <w:rsid w:val="00712D1C"/>
    <w:rsid w:val="00712E5C"/>
    <w:rsid w:val="00712FA5"/>
    <w:rsid w:val="00713E1A"/>
    <w:rsid w:val="00714DEF"/>
    <w:rsid w:val="00717E91"/>
    <w:rsid w:val="00722F97"/>
    <w:rsid w:val="00723371"/>
    <w:rsid w:val="007321F8"/>
    <w:rsid w:val="00736E80"/>
    <w:rsid w:val="007452D7"/>
    <w:rsid w:val="0074639E"/>
    <w:rsid w:val="007530A9"/>
    <w:rsid w:val="00757718"/>
    <w:rsid w:val="00765CA5"/>
    <w:rsid w:val="007775D2"/>
    <w:rsid w:val="00782627"/>
    <w:rsid w:val="007866E0"/>
    <w:rsid w:val="007867BA"/>
    <w:rsid w:val="00786CAC"/>
    <w:rsid w:val="007878FF"/>
    <w:rsid w:val="00790FF7"/>
    <w:rsid w:val="007A2093"/>
    <w:rsid w:val="007A22A6"/>
    <w:rsid w:val="007A251D"/>
    <w:rsid w:val="007A5A74"/>
    <w:rsid w:val="007B16A7"/>
    <w:rsid w:val="007B445B"/>
    <w:rsid w:val="007B6808"/>
    <w:rsid w:val="007B6F27"/>
    <w:rsid w:val="007C0218"/>
    <w:rsid w:val="007C04E9"/>
    <w:rsid w:val="007C660C"/>
    <w:rsid w:val="007D29F0"/>
    <w:rsid w:val="007D2CF6"/>
    <w:rsid w:val="007D445E"/>
    <w:rsid w:val="007D58E3"/>
    <w:rsid w:val="007E0311"/>
    <w:rsid w:val="007E1B5F"/>
    <w:rsid w:val="007E27DF"/>
    <w:rsid w:val="007E39E6"/>
    <w:rsid w:val="007E4AF2"/>
    <w:rsid w:val="007F5D25"/>
    <w:rsid w:val="007F7E89"/>
    <w:rsid w:val="008027DD"/>
    <w:rsid w:val="00805B69"/>
    <w:rsid w:val="00815E2E"/>
    <w:rsid w:val="00825526"/>
    <w:rsid w:val="00825E19"/>
    <w:rsid w:val="008273D9"/>
    <w:rsid w:val="00830703"/>
    <w:rsid w:val="00833B43"/>
    <w:rsid w:val="008441C8"/>
    <w:rsid w:val="008459B5"/>
    <w:rsid w:val="00846C2B"/>
    <w:rsid w:val="00846F6E"/>
    <w:rsid w:val="00847119"/>
    <w:rsid w:val="00850902"/>
    <w:rsid w:val="008534C7"/>
    <w:rsid w:val="008567D5"/>
    <w:rsid w:val="0086131B"/>
    <w:rsid w:val="00861E7D"/>
    <w:rsid w:val="00864B45"/>
    <w:rsid w:val="008656A3"/>
    <w:rsid w:val="00872CC3"/>
    <w:rsid w:val="008735F9"/>
    <w:rsid w:val="00873D17"/>
    <w:rsid w:val="00881248"/>
    <w:rsid w:val="00885F0C"/>
    <w:rsid w:val="00886D83"/>
    <w:rsid w:val="00893902"/>
    <w:rsid w:val="008946B3"/>
    <w:rsid w:val="008A2C89"/>
    <w:rsid w:val="008A7DB2"/>
    <w:rsid w:val="008C3896"/>
    <w:rsid w:val="008C417D"/>
    <w:rsid w:val="008C618F"/>
    <w:rsid w:val="008C7949"/>
    <w:rsid w:val="008C7DE5"/>
    <w:rsid w:val="008D01DD"/>
    <w:rsid w:val="008E141A"/>
    <w:rsid w:val="008E27A5"/>
    <w:rsid w:val="008E3AD2"/>
    <w:rsid w:val="008E3FD2"/>
    <w:rsid w:val="008E7CD0"/>
    <w:rsid w:val="0090171E"/>
    <w:rsid w:val="00904573"/>
    <w:rsid w:val="00904B88"/>
    <w:rsid w:val="00905338"/>
    <w:rsid w:val="00905C39"/>
    <w:rsid w:val="0090607A"/>
    <w:rsid w:val="00906FCD"/>
    <w:rsid w:val="00915194"/>
    <w:rsid w:val="0091557D"/>
    <w:rsid w:val="009160F3"/>
    <w:rsid w:val="00916FB5"/>
    <w:rsid w:val="00932F31"/>
    <w:rsid w:val="00941AF4"/>
    <w:rsid w:val="009475AC"/>
    <w:rsid w:val="00947D73"/>
    <w:rsid w:val="009522EE"/>
    <w:rsid w:val="0098091E"/>
    <w:rsid w:val="00981F04"/>
    <w:rsid w:val="00982540"/>
    <w:rsid w:val="00983F41"/>
    <w:rsid w:val="00983FAB"/>
    <w:rsid w:val="0098549E"/>
    <w:rsid w:val="009861B1"/>
    <w:rsid w:val="00990A45"/>
    <w:rsid w:val="00992910"/>
    <w:rsid w:val="0099417F"/>
    <w:rsid w:val="0099617F"/>
    <w:rsid w:val="009977A0"/>
    <w:rsid w:val="009B0B50"/>
    <w:rsid w:val="009B2569"/>
    <w:rsid w:val="009B4275"/>
    <w:rsid w:val="009C4C55"/>
    <w:rsid w:val="009C5198"/>
    <w:rsid w:val="009C60B6"/>
    <w:rsid w:val="009D0611"/>
    <w:rsid w:val="009D12F1"/>
    <w:rsid w:val="009D1F65"/>
    <w:rsid w:val="009D2370"/>
    <w:rsid w:val="009D3CC1"/>
    <w:rsid w:val="009E48D7"/>
    <w:rsid w:val="009E6300"/>
    <w:rsid w:val="009F29FE"/>
    <w:rsid w:val="009F6543"/>
    <w:rsid w:val="00A00F67"/>
    <w:rsid w:val="00A02E30"/>
    <w:rsid w:val="00A10593"/>
    <w:rsid w:val="00A10E14"/>
    <w:rsid w:val="00A15BB2"/>
    <w:rsid w:val="00A16831"/>
    <w:rsid w:val="00A1718A"/>
    <w:rsid w:val="00A20229"/>
    <w:rsid w:val="00A22256"/>
    <w:rsid w:val="00A27CC0"/>
    <w:rsid w:val="00A3197D"/>
    <w:rsid w:val="00A3647F"/>
    <w:rsid w:val="00A430EE"/>
    <w:rsid w:val="00A435B4"/>
    <w:rsid w:val="00A45546"/>
    <w:rsid w:val="00A5290A"/>
    <w:rsid w:val="00A70DDA"/>
    <w:rsid w:val="00A7117B"/>
    <w:rsid w:val="00A87F1C"/>
    <w:rsid w:val="00A97294"/>
    <w:rsid w:val="00AA0F96"/>
    <w:rsid w:val="00AA2A8C"/>
    <w:rsid w:val="00AA2E83"/>
    <w:rsid w:val="00AB4D01"/>
    <w:rsid w:val="00AC6169"/>
    <w:rsid w:val="00AD0226"/>
    <w:rsid w:val="00AD0FFF"/>
    <w:rsid w:val="00AD6A85"/>
    <w:rsid w:val="00AE5376"/>
    <w:rsid w:val="00AE6A7C"/>
    <w:rsid w:val="00AF1C89"/>
    <w:rsid w:val="00AF44AF"/>
    <w:rsid w:val="00AF6046"/>
    <w:rsid w:val="00AF6743"/>
    <w:rsid w:val="00AF7717"/>
    <w:rsid w:val="00B0026F"/>
    <w:rsid w:val="00B01CC4"/>
    <w:rsid w:val="00B14C5F"/>
    <w:rsid w:val="00B165D9"/>
    <w:rsid w:val="00B20BBD"/>
    <w:rsid w:val="00B22E87"/>
    <w:rsid w:val="00B26182"/>
    <w:rsid w:val="00B269D2"/>
    <w:rsid w:val="00B36F59"/>
    <w:rsid w:val="00B504C3"/>
    <w:rsid w:val="00B505B8"/>
    <w:rsid w:val="00B50DC1"/>
    <w:rsid w:val="00B535A6"/>
    <w:rsid w:val="00B5570A"/>
    <w:rsid w:val="00B62981"/>
    <w:rsid w:val="00B66CC7"/>
    <w:rsid w:val="00B825E3"/>
    <w:rsid w:val="00B85A24"/>
    <w:rsid w:val="00B85CEB"/>
    <w:rsid w:val="00B90F0F"/>
    <w:rsid w:val="00B9260F"/>
    <w:rsid w:val="00B92811"/>
    <w:rsid w:val="00B95F58"/>
    <w:rsid w:val="00B96651"/>
    <w:rsid w:val="00B9716B"/>
    <w:rsid w:val="00B9779F"/>
    <w:rsid w:val="00BA14F5"/>
    <w:rsid w:val="00BA5826"/>
    <w:rsid w:val="00BB6616"/>
    <w:rsid w:val="00BB7B84"/>
    <w:rsid w:val="00BC189C"/>
    <w:rsid w:val="00BC1ED2"/>
    <w:rsid w:val="00BC55D7"/>
    <w:rsid w:val="00BD1211"/>
    <w:rsid w:val="00BD1CCF"/>
    <w:rsid w:val="00BD68AF"/>
    <w:rsid w:val="00BE1611"/>
    <w:rsid w:val="00BE1FF0"/>
    <w:rsid w:val="00BE4487"/>
    <w:rsid w:val="00BF05F8"/>
    <w:rsid w:val="00BF0998"/>
    <w:rsid w:val="00BF11D0"/>
    <w:rsid w:val="00BF6080"/>
    <w:rsid w:val="00BF631F"/>
    <w:rsid w:val="00C00274"/>
    <w:rsid w:val="00C01B9A"/>
    <w:rsid w:val="00C03F05"/>
    <w:rsid w:val="00C05CBB"/>
    <w:rsid w:val="00C14930"/>
    <w:rsid w:val="00C21EC7"/>
    <w:rsid w:val="00C24881"/>
    <w:rsid w:val="00C25E39"/>
    <w:rsid w:val="00C273C0"/>
    <w:rsid w:val="00C3195D"/>
    <w:rsid w:val="00C3650D"/>
    <w:rsid w:val="00C36682"/>
    <w:rsid w:val="00C42E07"/>
    <w:rsid w:val="00C50A13"/>
    <w:rsid w:val="00C54FE2"/>
    <w:rsid w:val="00C568D9"/>
    <w:rsid w:val="00C616F9"/>
    <w:rsid w:val="00C63AD8"/>
    <w:rsid w:val="00C70114"/>
    <w:rsid w:val="00C71DBF"/>
    <w:rsid w:val="00C81978"/>
    <w:rsid w:val="00C81ED4"/>
    <w:rsid w:val="00C86FBC"/>
    <w:rsid w:val="00C8759F"/>
    <w:rsid w:val="00C92295"/>
    <w:rsid w:val="00CA12B4"/>
    <w:rsid w:val="00CA4A2D"/>
    <w:rsid w:val="00CA51B1"/>
    <w:rsid w:val="00CA5B64"/>
    <w:rsid w:val="00CB0C5E"/>
    <w:rsid w:val="00CB2CFB"/>
    <w:rsid w:val="00CB46A1"/>
    <w:rsid w:val="00CB7C73"/>
    <w:rsid w:val="00CC0204"/>
    <w:rsid w:val="00CC407B"/>
    <w:rsid w:val="00CC792D"/>
    <w:rsid w:val="00CD043D"/>
    <w:rsid w:val="00CD2743"/>
    <w:rsid w:val="00CD418F"/>
    <w:rsid w:val="00CD5C03"/>
    <w:rsid w:val="00CD7DE0"/>
    <w:rsid w:val="00CE40F8"/>
    <w:rsid w:val="00CE5C84"/>
    <w:rsid w:val="00CE61EB"/>
    <w:rsid w:val="00CF2DD9"/>
    <w:rsid w:val="00CF64A9"/>
    <w:rsid w:val="00D00301"/>
    <w:rsid w:val="00D02329"/>
    <w:rsid w:val="00D114CE"/>
    <w:rsid w:val="00D13000"/>
    <w:rsid w:val="00D14F3F"/>
    <w:rsid w:val="00D160D3"/>
    <w:rsid w:val="00D16247"/>
    <w:rsid w:val="00D17070"/>
    <w:rsid w:val="00D205A3"/>
    <w:rsid w:val="00D21EA3"/>
    <w:rsid w:val="00D22410"/>
    <w:rsid w:val="00D23939"/>
    <w:rsid w:val="00D24C1D"/>
    <w:rsid w:val="00D278E1"/>
    <w:rsid w:val="00D30771"/>
    <w:rsid w:val="00D30A1C"/>
    <w:rsid w:val="00D330E1"/>
    <w:rsid w:val="00D33C0A"/>
    <w:rsid w:val="00D34C93"/>
    <w:rsid w:val="00D3581C"/>
    <w:rsid w:val="00D41FC3"/>
    <w:rsid w:val="00D433D5"/>
    <w:rsid w:val="00D43F1A"/>
    <w:rsid w:val="00D44AC0"/>
    <w:rsid w:val="00D44CE9"/>
    <w:rsid w:val="00D463C0"/>
    <w:rsid w:val="00D47A27"/>
    <w:rsid w:val="00D50041"/>
    <w:rsid w:val="00D65291"/>
    <w:rsid w:val="00D74F11"/>
    <w:rsid w:val="00D7502D"/>
    <w:rsid w:val="00D76041"/>
    <w:rsid w:val="00D766DA"/>
    <w:rsid w:val="00D76C63"/>
    <w:rsid w:val="00D77324"/>
    <w:rsid w:val="00D84760"/>
    <w:rsid w:val="00D91019"/>
    <w:rsid w:val="00D92114"/>
    <w:rsid w:val="00DA34E3"/>
    <w:rsid w:val="00DA3583"/>
    <w:rsid w:val="00DA43FD"/>
    <w:rsid w:val="00DA75B2"/>
    <w:rsid w:val="00DC0292"/>
    <w:rsid w:val="00DC1589"/>
    <w:rsid w:val="00DC5C51"/>
    <w:rsid w:val="00DD3946"/>
    <w:rsid w:val="00DD6743"/>
    <w:rsid w:val="00DE10C8"/>
    <w:rsid w:val="00DE1EBB"/>
    <w:rsid w:val="00DE3820"/>
    <w:rsid w:val="00DF2891"/>
    <w:rsid w:val="00DF371D"/>
    <w:rsid w:val="00DF48BB"/>
    <w:rsid w:val="00DF64F9"/>
    <w:rsid w:val="00E00B30"/>
    <w:rsid w:val="00E01663"/>
    <w:rsid w:val="00E064E7"/>
    <w:rsid w:val="00E07971"/>
    <w:rsid w:val="00E10054"/>
    <w:rsid w:val="00E14A68"/>
    <w:rsid w:val="00E15076"/>
    <w:rsid w:val="00E15E32"/>
    <w:rsid w:val="00E16EF3"/>
    <w:rsid w:val="00E23FEA"/>
    <w:rsid w:val="00E251C2"/>
    <w:rsid w:val="00E26194"/>
    <w:rsid w:val="00E315D9"/>
    <w:rsid w:val="00E37626"/>
    <w:rsid w:val="00E37925"/>
    <w:rsid w:val="00E40365"/>
    <w:rsid w:val="00E40A63"/>
    <w:rsid w:val="00E414CC"/>
    <w:rsid w:val="00E41BA4"/>
    <w:rsid w:val="00E44257"/>
    <w:rsid w:val="00E51932"/>
    <w:rsid w:val="00E54876"/>
    <w:rsid w:val="00E65C14"/>
    <w:rsid w:val="00E67BF7"/>
    <w:rsid w:val="00E70613"/>
    <w:rsid w:val="00E746CE"/>
    <w:rsid w:val="00E75400"/>
    <w:rsid w:val="00E75416"/>
    <w:rsid w:val="00E80FC2"/>
    <w:rsid w:val="00E832AC"/>
    <w:rsid w:val="00E85BA5"/>
    <w:rsid w:val="00E962BF"/>
    <w:rsid w:val="00EA0187"/>
    <w:rsid w:val="00EA1C38"/>
    <w:rsid w:val="00EA2C8D"/>
    <w:rsid w:val="00EA4C3F"/>
    <w:rsid w:val="00EA6577"/>
    <w:rsid w:val="00EA66C7"/>
    <w:rsid w:val="00EB0145"/>
    <w:rsid w:val="00EB1C2D"/>
    <w:rsid w:val="00EB1CEB"/>
    <w:rsid w:val="00EB28F3"/>
    <w:rsid w:val="00EB3F17"/>
    <w:rsid w:val="00EB5B4E"/>
    <w:rsid w:val="00EB6A47"/>
    <w:rsid w:val="00EC1A2C"/>
    <w:rsid w:val="00EC1EA6"/>
    <w:rsid w:val="00ED0FF7"/>
    <w:rsid w:val="00ED1613"/>
    <w:rsid w:val="00ED28F1"/>
    <w:rsid w:val="00ED6E45"/>
    <w:rsid w:val="00EE04FF"/>
    <w:rsid w:val="00EE14B1"/>
    <w:rsid w:val="00EE5C28"/>
    <w:rsid w:val="00EE5ED4"/>
    <w:rsid w:val="00EF2A15"/>
    <w:rsid w:val="00EF4CBE"/>
    <w:rsid w:val="00F00C5F"/>
    <w:rsid w:val="00F02E49"/>
    <w:rsid w:val="00F043AD"/>
    <w:rsid w:val="00F06297"/>
    <w:rsid w:val="00F0641E"/>
    <w:rsid w:val="00F11217"/>
    <w:rsid w:val="00F16ADB"/>
    <w:rsid w:val="00F24FD1"/>
    <w:rsid w:val="00F26787"/>
    <w:rsid w:val="00F32115"/>
    <w:rsid w:val="00F364A4"/>
    <w:rsid w:val="00F36A9B"/>
    <w:rsid w:val="00F36B6D"/>
    <w:rsid w:val="00F4177C"/>
    <w:rsid w:val="00F45129"/>
    <w:rsid w:val="00F469B5"/>
    <w:rsid w:val="00F56908"/>
    <w:rsid w:val="00F601BB"/>
    <w:rsid w:val="00F61E58"/>
    <w:rsid w:val="00F62E32"/>
    <w:rsid w:val="00F705BE"/>
    <w:rsid w:val="00F83587"/>
    <w:rsid w:val="00F83DCE"/>
    <w:rsid w:val="00F85BC5"/>
    <w:rsid w:val="00F8715C"/>
    <w:rsid w:val="00F97721"/>
    <w:rsid w:val="00F97C78"/>
    <w:rsid w:val="00FA1256"/>
    <w:rsid w:val="00FA4054"/>
    <w:rsid w:val="00FA40A8"/>
    <w:rsid w:val="00FA4E61"/>
    <w:rsid w:val="00FA76A1"/>
    <w:rsid w:val="00FB0426"/>
    <w:rsid w:val="00FC6ADA"/>
    <w:rsid w:val="00FD0860"/>
    <w:rsid w:val="00FD11C4"/>
    <w:rsid w:val="00FD483A"/>
    <w:rsid w:val="00FD7CF2"/>
    <w:rsid w:val="00FE12EB"/>
    <w:rsid w:val="00FE2979"/>
    <w:rsid w:val="00FE5546"/>
    <w:rsid w:val="00FE75B1"/>
    <w:rsid w:val="00FF0FB6"/>
    <w:rsid w:val="00FF2211"/>
    <w:rsid w:val="00FF46C9"/>
    <w:rsid w:val="00FF6E5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142F9"/>
  <w15:chartTrackingRefBased/>
  <w15:docId w15:val="{4F112412-7586-4765-81CD-145DBA17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lsdException w:name="toc 8" w:semiHidden="1" w:uiPriority="39"/>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062"/>
    <w:pPr>
      <w:spacing w:line="270" w:lineRule="atLeast"/>
      <w:jc w:val="both"/>
    </w:pPr>
    <w:rPr>
      <w:rFonts w:cs="Calibri"/>
      <w:sz w:val="21"/>
    </w:rPr>
  </w:style>
  <w:style w:type="paragraph" w:styleId="Heading1">
    <w:name w:val="heading 1"/>
    <w:basedOn w:val="Normal"/>
    <w:next w:val="Normal"/>
    <w:link w:val="Heading1Char"/>
    <w:uiPriority w:val="9"/>
    <w:semiHidden/>
    <w:rsid w:val="007463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rsid w:val="0074639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0F3"/>
    <w:pPr>
      <w:tabs>
        <w:tab w:val="center" w:pos="4513"/>
        <w:tab w:val="right" w:pos="9026"/>
      </w:tabs>
    </w:pPr>
  </w:style>
  <w:style w:type="character" w:customStyle="1" w:styleId="HeaderChar">
    <w:name w:val="Header Char"/>
    <w:basedOn w:val="DefaultParagraphFont"/>
    <w:link w:val="Header"/>
    <w:uiPriority w:val="99"/>
    <w:rsid w:val="009160F3"/>
  </w:style>
  <w:style w:type="paragraph" w:styleId="Footer">
    <w:name w:val="footer"/>
    <w:basedOn w:val="Normal"/>
    <w:link w:val="FooterChar"/>
    <w:uiPriority w:val="99"/>
    <w:unhideWhenUsed/>
    <w:rsid w:val="009160F3"/>
    <w:pPr>
      <w:tabs>
        <w:tab w:val="center" w:pos="4513"/>
        <w:tab w:val="right" w:pos="9026"/>
      </w:tabs>
    </w:pPr>
  </w:style>
  <w:style w:type="character" w:customStyle="1" w:styleId="FooterChar">
    <w:name w:val="Footer Char"/>
    <w:basedOn w:val="DefaultParagraphFont"/>
    <w:link w:val="Footer"/>
    <w:uiPriority w:val="99"/>
    <w:rsid w:val="009160F3"/>
  </w:style>
  <w:style w:type="paragraph" w:styleId="EndnoteText">
    <w:name w:val="endnote text"/>
    <w:basedOn w:val="Normal"/>
    <w:link w:val="EndnoteTextChar"/>
    <w:uiPriority w:val="99"/>
    <w:semiHidden/>
    <w:unhideWhenUsed/>
    <w:rsid w:val="00342CB7"/>
    <w:pPr>
      <w:spacing w:after="80"/>
    </w:pPr>
    <w:rPr>
      <w:sz w:val="16"/>
    </w:rPr>
  </w:style>
  <w:style w:type="character" w:customStyle="1" w:styleId="EndnoteTextChar">
    <w:name w:val="Endnote Text Char"/>
    <w:link w:val="EndnoteText"/>
    <w:uiPriority w:val="99"/>
    <w:rsid w:val="00342CB7"/>
    <w:rPr>
      <w:rFonts w:ascii="Calibri" w:eastAsia="Calibri" w:hAnsi="Calibri" w:cs="Calibri"/>
      <w:sz w:val="16"/>
    </w:rPr>
  </w:style>
  <w:style w:type="paragraph" w:styleId="TOC1">
    <w:name w:val="toc 1"/>
    <w:basedOn w:val="Normal"/>
    <w:next w:val="Normal"/>
    <w:uiPriority w:val="99"/>
    <w:semiHidden/>
    <w:rsid w:val="00BA5826"/>
    <w:pPr>
      <w:tabs>
        <w:tab w:val="right" w:pos="9000"/>
      </w:tabs>
      <w:spacing w:after="120"/>
      <w:ind w:left="851" w:right="851" w:hanging="851"/>
      <w:jc w:val="left"/>
    </w:pPr>
    <w:rPr>
      <w:caps/>
    </w:rPr>
  </w:style>
  <w:style w:type="paragraph" w:styleId="TOC2">
    <w:name w:val="toc 2"/>
    <w:basedOn w:val="TOC1"/>
    <w:next w:val="Normal"/>
    <w:uiPriority w:val="99"/>
    <w:semiHidden/>
    <w:rsid w:val="00BA5826"/>
    <w:pPr>
      <w:ind w:left="1702"/>
    </w:pPr>
    <w:rPr>
      <w:caps w:val="0"/>
    </w:rPr>
  </w:style>
  <w:style w:type="paragraph" w:styleId="TOC3">
    <w:name w:val="toc 3"/>
    <w:basedOn w:val="TOC1"/>
    <w:next w:val="Normal"/>
    <w:uiPriority w:val="99"/>
    <w:semiHidden/>
    <w:rsid w:val="00BA5826"/>
    <w:pPr>
      <w:ind w:left="2552"/>
    </w:pPr>
    <w:rPr>
      <w:caps w:val="0"/>
    </w:rPr>
  </w:style>
  <w:style w:type="paragraph" w:styleId="TOC4">
    <w:name w:val="toc 4"/>
    <w:basedOn w:val="TOC1"/>
    <w:next w:val="Normal"/>
    <w:uiPriority w:val="99"/>
    <w:semiHidden/>
    <w:rsid w:val="00BA5826"/>
    <w:pPr>
      <w:ind w:left="0" w:firstLine="0"/>
    </w:pPr>
    <w:rPr>
      <w:caps w:val="0"/>
    </w:rPr>
  </w:style>
  <w:style w:type="paragraph" w:styleId="TOC5">
    <w:name w:val="toc 5"/>
    <w:basedOn w:val="TOC1"/>
    <w:next w:val="Normal"/>
    <w:uiPriority w:val="99"/>
    <w:semiHidden/>
    <w:rsid w:val="00BA5826"/>
    <w:pPr>
      <w:ind w:firstLine="0"/>
    </w:pPr>
    <w:rPr>
      <w:caps w:val="0"/>
    </w:rPr>
  </w:style>
  <w:style w:type="paragraph" w:styleId="TOC6">
    <w:name w:val="toc 6"/>
    <w:basedOn w:val="TOC1"/>
    <w:next w:val="Normal"/>
    <w:uiPriority w:val="99"/>
    <w:semiHidden/>
    <w:rsid w:val="00BA5826"/>
    <w:pPr>
      <w:ind w:left="1701" w:firstLine="0"/>
    </w:pPr>
    <w:rPr>
      <w:caps w:val="0"/>
    </w:rPr>
  </w:style>
  <w:style w:type="paragraph" w:customStyle="1" w:styleId="Body">
    <w:name w:val="Body"/>
    <w:basedOn w:val="Normal"/>
    <w:uiPriority w:val="99"/>
    <w:qFormat/>
    <w:rsid w:val="00471062"/>
    <w:pPr>
      <w:spacing w:after="210"/>
    </w:pPr>
  </w:style>
  <w:style w:type="paragraph" w:styleId="FootnoteText">
    <w:name w:val="footnote text"/>
    <w:basedOn w:val="Normal"/>
    <w:link w:val="FootnoteTextChar"/>
    <w:unhideWhenUsed/>
    <w:rsid w:val="00342CB7"/>
    <w:pPr>
      <w:spacing w:after="80"/>
    </w:pPr>
    <w:rPr>
      <w:sz w:val="16"/>
    </w:rPr>
  </w:style>
  <w:style w:type="character" w:customStyle="1" w:styleId="FootnoteTextChar">
    <w:name w:val="Footnote Text Char"/>
    <w:link w:val="FootnoteText"/>
    <w:uiPriority w:val="99"/>
    <w:rsid w:val="00342CB7"/>
    <w:rPr>
      <w:rFonts w:ascii="Calibri" w:eastAsia="Calibri" w:hAnsi="Calibri" w:cs="Calibri"/>
      <w:sz w:val="16"/>
    </w:rPr>
  </w:style>
  <w:style w:type="character" w:styleId="FootnoteReference">
    <w:name w:val="footnote reference"/>
    <w:unhideWhenUsed/>
    <w:rsid w:val="00524BC7"/>
    <w:rPr>
      <w:vertAlign w:val="superscript"/>
    </w:rPr>
  </w:style>
  <w:style w:type="character" w:styleId="EndnoteReference">
    <w:name w:val="endnote reference"/>
    <w:uiPriority w:val="99"/>
    <w:semiHidden/>
    <w:unhideWhenUsed/>
    <w:rsid w:val="00524BC7"/>
    <w:rPr>
      <w:vertAlign w:val="superscript"/>
    </w:rPr>
  </w:style>
  <w:style w:type="paragraph" w:styleId="BalloonText">
    <w:name w:val="Balloon Text"/>
    <w:basedOn w:val="Normal"/>
    <w:link w:val="BalloonTextChar"/>
    <w:uiPriority w:val="99"/>
    <w:semiHidden/>
    <w:unhideWhenUsed/>
    <w:rsid w:val="00E315D9"/>
    <w:rPr>
      <w:rFonts w:ascii="Tahoma" w:hAnsi="Tahoma" w:cs="Tahoma"/>
      <w:sz w:val="16"/>
    </w:rPr>
  </w:style>
  <w:style w:type="character" w:customStyle="1" w:styleId="BalloonTextChar">
    <w:name w:val="Balloon Text Char"/>
    <w:link w:val="BalloonText"/>
    <w:uiPriority w:val="99"/>
    <w:semiHidden/>
    <w:rsid w:val="00E315D9"/>
    <w:rPr>
      <w:rFonts w:ascii="Tahoma" w:eastAsia="Calibri" w:hAnsi="Tahoma" w:cs="Tahoma"/>
      <w:sz w:val="16"/>
    </w:rPr>
  </w:style>
  <w:style w:type="paragraph" w:customStyle="1" w:styleId="Body1">
    <w:name w:val="Body 1"/>
    <w:basedOn w:val="Body"/>
    <w:uiPriority w:val="14"/>
    <w:qFormat/>
    <w:rsid w:val="00471062"/>
    <w:pPr>
      <w:ind w:left="850"/>
    </w:pPr>
  </w:style>
  <w:style w:type="paragraph" w:customStyle="1" w:styleId="Level1">
    <w:name w:val="Level 1"/>
    <w:basedOn w:val="Body1"/>
    <w:uiPriority w:val="99"/>
    <w:qFormat/>
    <w:rsid w:val="00471062"/>
    <w:pPr>
      <w:numPr>
        <w:numId w:val="2"/>
      </w:numPr>
      <w:outlineLvl w:val="0"/>
    </w:pPr>
  </w:style>
  <w:style w:type="character" w:customStyle="1" w:styleId="Level1asheadingtext">
    <w:name w:val="Level 1 as heading (text)"/>
    <w:uiPriority w:val="99"/>
    <w:qFormat/>
    <w:rsid w:val="00471062"/>
    <w:rPr>
      <w:b/>
      <w:caps/>
    </w:rPr>
  </w:style>
  <w:style w:type="paragraph" w:customStyle="1" w:styleId="Body2">
    <w:name w:val="Body 2"/>
    <w:basedOn w:val="Body"/>
    <w:uiPriority w:val="14"/>
    <w:qFormat/>
    <w:rsid w:val="00471062"/>
    <w:pPr>
      <w:ind w:left="850"/>
    </w:pPr>
  </w:style>
  <w:style w:type="paragraph" w:customStyle="1" w:styleId="Level2">
    <w:name w:val="Level 2"/>
    <w:basedOn w:val="Body2"/>
    <w:link w:val="Level2Char"/>
    <w:uiPriority w:val="99"/>
    <w:qFormat/>
    <w:rsid w:val="00471062"/>
    <w:pPr>
      <w:numPr>
        <w:ilvl w:val="1"/>
        <w:numId w:val="2"/>
      </w:numPr>
      <w:outlineLvl w:val="1"/>
    </w:pPr>
  </w:style>
  <w:style w:type="character" w:customStyle="1" w:styleId="Level2asheadingtext">
    <w:name w:val="Level 2 as heading (text)"/>
    <w:uiPriority w:val="99"/>
    <w:rsid w:val="00471062"/>
    <w:rPr>
      <w:b/>
    </w:rPr>
  </w:style>
  <w:style w:type="paragraph" w:customStyle="1" w:styleId="Body3">
    <w:name w:val="Body 3"/>
    <w:basedOn w:val="Body"/>
    <w:uiPriority w:val="99"/>
    <w:rsid w:val="00471062"/>
    <w:pPr>
      <w:ind w:left="850"/>
    </w:pPr>
  </w:style>
  <w:style w:type="paragraph" w:customStyle="1" w:styleId="Level3">
    <w:name w:val="Level 3"/>
    <w:basedOn w:val="Body3"/>
    <w:uiPriority w:val="99"/>
    <w:qFormat/>
    <w:rsid w:val="00471062"/>
    <w:pPr>
      <w:numPr>
        <w:ilvl w:val="2"/>
        <w:numId w:val="2"/>
      </w:numPr>
      <w:outlineLvl w:val="2"/>
    </w:pPr>
  </w:style>
  <w:style w:type="character" w:customStyle="1" w:styleId="Level3asheadingtext">
    <w:name w:val="Level 3 as heading (text)"/>
    <w:uiPriority w:val="99"/>
    <w:rsid w:val="00471062"/>
    <w:rPr>
      <w:b/>
    </w:rPr>
  </w:style>
  <w:style w:type="paragraph" w:customStyle="1" w:styleId="Body4">
    <w:name w:val="Body 4"/>
    <w:basedOn w:val="Body"/>
    <w:uiPriority w:val="99"/>
    <w:rsid w:val="00471062"/>
    <w:pPr>
      <w:ind w:left="1417"/>
    </w:pPr>
  </w:style>
  <w:style w:type="paragraph" w:customStyle="1" w:styleId="Level4">
    <w:name w:val="Level 4"/>
    <w:basedOn w:val="Body4"/>
    <w:uiPriority w:val="99"/>
    <w:qFormat/>
    <w:rsid w:val="00471062"/>
    <w:pPr>
      <w:numPr>
        <w:ilvl w:val="3"/>
        <w:numId w:val="2"/>
      </w:numPr>
      <w:outlineLvl w:val="3"/>
    </w:pPr>
  </w:style>
  <w:style w:type="paragraph" w:customStyle="1" w:styleId="Body5">
    <w:name w:val="Body 5"/>
    <w:basedOn w:val="Body"/>
    <w:uiPriority w:val="99"/>
    <w:rsid w:val="00471062"/>
    <w:pPr>
      <w:ind w:left="1984"/>
    </w:pPr>
  </w:style>
  <w:style w:type="paragraph" w:customStyle="1" w:styleId="Level5">
    <w:name w:val="Level 5"/>
    <w:basedOn w:val="Body5"/>
    <w:uiPriority w:val="99"/>
    <w:qFormat/>
    <w:rsid w:val="00471062"/>
    <w:pPr>
      <w:numPr>
        <w:ilvl w:val="4"/>
        <w:numId w:val="2"/>
      </w:numPr>
      <w:outlineLvl w:val="4"/>
    </w:pPr>
  </w:style>
  <w:style w:type="paragraph" w:customStyle="1" w:styleId="Bullet1">
    <w:name w:val="Bullet 1"/>
    <w:basedOn w:val="Body"/>
    <w:uiPriority w:val="99"/>
    <w:qFormat/>
    <w:rsid w:val="00471062"/>
    <w:pPr>
      <w:numPr>
        <w:numId w:val="3"/>
      </w:numPr>
      <w:outlineLvl w:val="0"/>
    </w:pPr>
  </w:style>
  <w:style w:type="paragraph" w:customStyle="1" w:styleId="Bullet2">
    <w:name w:val="Bullet 2"/>
    <w:basedOn w:val="Body"/>
    <w:uiPriority w:val="99"/>
    <w:rsid w:val="00471062"/>
    <w:pPr>
      <w:numPr>
        <w:ilvl w:val="1"/>
        <w:numId w:val="3"/>
      </w:numPr>
      <w:outlineLvl w:val="1"/>
    </w:pPr>
  </w:style>
  <w:style w:type="paragraph" w:customStyle="1" w:styleId="Bullet3">
    <w:name w:val="Bullet 3"/>
    <w:basedOn w:val="Body"/>
    <w:uiPriority w:val="99"/>
    <w:qFormat/>
    <w:rsid w:val="00471062"/>
    <w:pPr>
      <w:numPr>
        <w:ilvl w:val="2"/>
        <w:numId w:val="3"/>
      </w:numPr>
      <w:outlineLvl w:val="2"/>
    </w:pPr>
  </w:style>
  <w:style w:type="paragraph" w:customStyle="1" w:styleId="Bullet4">
    <w:name w:val="Bullet 4"/>
    <w:basedOn w:val="Body"/>
    <w:uiPriority w:val="99"/>
    <w:rsid w:val="00471062"/>
    <w:pPr>
      <w:numPr>
        <w:ilvl w:val="3"/>
        <w:numId w:val="3"/>
      </w:numPr>
      <w:outlineLvl w:val="3"/>
    </w:pPr>
  </w:style>
  <w:style w:type="paragraph" w:customStyle="1" w:styleId="Bullet5">
    <w:name w:val="Bullet 5"/>
    <w:basedOn w:val="Body"/>
    <w:uiPriority w:val="99"/>
    <w:rsid w:val="00471062"/>
    <w:pPr>
      <w:numPr>
        <w:ilvl w:val="4"/>
        <w:numId w:val="3"/>
      </w:numPr>
      <w:outlineLvl w:val="4"/>
    </w:pPr>
  </w:style>
  <w:style w:type="paragraph" w:customStyle="1" w:styleId="Bullet6">
    <w:name w:val="Bullet 6"/>
    <w:basedOn w:val="Body"/>
    <w:uiPriority w:val="99"/>
    <w:rsid w:val="00471062"/>
    <w:pPr>
      <w:numPr>
        <w:ilvl w:val="5"/>
        <w:numId w:val="3"/>
      </w:numPr>
      <w:outlineLvl w:val="5"/>
    </w:pPr>
  </w:style>
  <w:style w:type="paragraph" w:customStyle="1" w:styleId="Bullet7">
    <w:name w:val="Bullet 7"/>
    <w:basedOn w:val="Body"/>
    <w:uiPriority w:val="99"/>
    <w:rsid w:val="00471062"/>
    <w:pPr>
      <w:numPr>
        <w:ilvl w:val="6"/>
        <w:numId w:val="3"/>
      </w:numPr>
      <w:outlineLvl w:val="6"/>
    </w:pPr>
  </w:style>
  <w:style w:type="paragraph" w:customStyle="1" w:styleId="Bullet8">
    <w:name w:val="Bullet 8"/>
    <w:basedOn w:val="Body"/>
    <w:uiPriority w:val="99"/>
    <w:rsid w:val="00471062"/>
    <w:pPr>
      <w:numPr>
        <w:ilvl w:val="7"/>
        <w:numId w:val="3"/>
      </w:numPr>
      <w:outlineLvl w:val="7"/>
    </w:pPr>
  </w:style>
  <w:style w:type="paragraph" w:customStyle="1" w:styleId="Bullet9">
    <w:name w:val="Bullet 9"/>
    <w:basedOn w:val="Body"/>
    <w:uiPriority w:val="99"/>
    <w:rsid w:val="00471062"/>
    <w:pPr>
      <w:numPr>
        <w:ilvl w:val="8"/>
        <w:numId w:val="3"/>
      </w:numPr>
      <w:outlineLvl w:val="8"/>
    </w:pPr>
  </w:style>
  <w:style w:type="paragraph" w:customStyle="1" w:styleId="Definition1">
    <w:name w:val="Definition 1"/>
    <w:basedOn w:val="Body"/>
    <w:uiPriority w:val="99"/>
    <w:rsid w:val="00471062"/>
    <w:pPr>
      <w:numPr>
        <w:numId w:val="4"/>
      </w:numPr>
      <w:outlineLvl w:val="0"/>
    </w:pPr>
  </w:style>
  <w:style w:type="paragraph" w:customStyle="1" w:styleId="Definition2">
    <w:name w:val="Definition 2"/>
    <w:basedOn w:val="Body"/>
    <w:uiPriority w:val="99"/>
    <w:qFormat/>
    <w:rsid w:val="00471062"/>
    <w:pPr>
      <w:numPr>
        <w:ilvl w:val="1"/>
        <w:numId w:val="4"/>
      </w:numPr>
      <w:outlineLvl w:val="1"/>
    </w:pPr>
  </w:style>
  <w:style w:type="paragraph" w:customStyle="1" w:styleId="Appendix">
    <w:name w:val="Appendix"/>
    <w:basedOn w:val="Body"/>
    <w:next w:val="SubHeading"/>
    <w:uiPriority w:val="99"/>
    <w:rsid w:val="00471062"/>
    <w:pPr>
      <w:keepNext/>
      <w:numPr>
        <w:ilvl w:val="1"/>
        <w:numId w:val="7"/>
      </w:numPr>
      <w:jc w:val="center"/>
    </w:pPr>
  </w:style>
  <w:style w:type="paragraph" w:customStyle="1" w:styleId="Part">
    <w:name w:val="Part"/>
    <w:basedOn w:val="Body"/>
    <w:next w:val="SubHeading"/>
    <w:uiPriority w:val="4"/>
    <w:qFormat/>
    <w:rsid w:val="00471062"/>
    <w:pPr>
      <w:keepNext/>
      <w:numPr>
        <w:ilvl w:val="2"/>
        <w:numId w:val="7"/>
      </w:numPr>
      <w:jc w:val="center"/>
    </w:pPr>
  </w:style>
  <w:style w:type="paragraph" w:customStyle="1" w:styleId="Parties">
    <w:name w:val="Parties"/>
    <w:basedOn w:val="Body"/>
    <w:uiPriority w:val="99"/>
    <w:rsid w:val="00471062"/>
    <w:pPr>
      <w:numPr>
        <w:numId w:val="5"/>
      </w:numPr>
    </w:pPr>
  </w:style>
  <w:style w:type="paragraph" w:customStyle="1" w:styleId="Recitals">
    <w:name w:val="Recitals"/>
    <w:basedOn w:val="Body"/>
    <w:uiPriority w:val="99"/>
    <w:qFormat/>
    <w:rsid w:val="00471062"/>
    <w:pPr>
      <w:numPr>
        <w:numId w:val="6"/>
      </w:numPr>
    </w:pPr>
  </w:style>
  <w:style w:type="paragraph" w:customStyle="1" w:styleId="Schedule">
    <w:name w:val="Schedule"/>
    <w:basedOn w:val="Body"/>
    <w:next w:val="SubHeading"/>
    <w:uiPriority w:val="99"/>
    <w:rsid w:val="00471062"/>
    <w:pPr>
      <w:keepNext/>
      <w:numPr>
        <w:numId w:val="7"/>
      </w:numPr>
      <w:jc w:val="center"/>
    </w:pPr>
  </w:style>
  <w:style w:type="paragraph" w:customStyle="1" w:styleId="SubHeading">
    <w:name w:val="Sub Heading"/>
    <w:basedOn w:val="Body"/>
    <w:next w:val="Body"/>
    <w:uiPriority w:val="99"/>
    <w:rsid w:val="00471062"/>
    <w:pPr>
      <w:keepNext/>
      <w:jc w:val="center"/>
    </w:pPr>
    <w:rPr>
      <w:b/>
      <w:caps/>
    </w:rPr>
  </w:style>
  <w:style w:type="character" w:styleId="Hyperlink">
    <w:name w:val="Hyperlink"/>
    <w:uiPriority w:val="99"/>
    <w:unhideWhenUsed/>
    <w:rsid w:val="00564901"/>
    <w:rPr>
      <w:color w:val="0000FF"/>
      <w:u w:val="single"/>
    </w:rPr>
  </w:style>
  <w:style w:type="paragraph" w:styleId="Title">
    <w:name w:val="Title"/>
    <w:basedOn w:val="Normal"/>
    <w:next w:val="Normal"/>
    <w:link w:val="TitleChar"/>
    <w:uiPriority w:val="10"/>
    <w:semiHidden/>
    <w:rsid w:val="00564901"/>
    <w:pPr>
      <w:spacing w:before="240" w:after="60"/>
      <w:jc w:val="center"/>
      <w:outlineLvl w:val="0"/>
    </w:pPr>
    <w:rPr>
      <w:rFonts w:ascii="Cambria" w:eastAsia="Times New Roman" w:hAnsi="Cambria" w:cs="Times New Roman"/>
      <w:b/>
      <w:sz w:val="32"/>
    </w:rPr>
  </w:style>
  <w:style w:type="character" w:customStyle="1" w:styleId="TitleChar">
    <w:name w:val="Title Char"/>
    <w:link w:val="Title"/>
    <w:uiPriority w:val="10"/>
    <w:rsid w:val="00564901"/>
    <w:rPr>
      <w:rFonts w:ascii="Cambria" w:eastAsia="Times New Roman" w:hAnsi="Cambria" w:cs="Times New Roman"/>
      <w:b/>
      <w:sz w:val="32"/>
    </w:rPr>
  </w:style>
  <w:style w:type="table" w:styleId="TableGrid">
    <w:name w:val="Table Grid"/>
    <w:basedOn w:val="TableNormal"/>
    <w:uiPriority w:val="59"/>
    <w:rsid w:val="00ED6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4Para">
    <w:name w:val="Heading4Para"/>
    <w:basedOn w:val="BodyText"/>
    <w:next w:val="BodyText"/>
    <w:rsid w:val="00470036"/>
    <w:pPr>
      <w:spacing w:after="240" w:line="240" w:lineRule="auto"/>
      <w:ind w:firstLine="2160"/>
    </w:pPr>
    <w:rPr>
      <w:rFonts w:ascii="Verdana" w:eastAsia="Times New Roman" w:hAnsi="Verdana" w:cs="Times New Roman"/>
      <w:sz w:val="20"/>
    </w:rPr>
  </w:style>
  <w:style w:type="paragraph" w:customStyle="1" w:styleId="WFLA-Level3Paragraph">
    <w:name w:val="WF LA - Level 3 Paragraph"/>
    <w:basedOn w:val="WFLA-Level2Paragraph"/>
    <w:rsid w:val="00470036"/>
    <w:pPr>
      <w:keepNext w:val="0"/>
      <w:numPr>
        <w:ilvl w:val="2"/>
      </w:numPr>
      <w:outlineLvl w:val="2"/>
    </w:pPr>
    <w:rPr>
      <w:b w:val="0"/>
    </w:rPr>
  </w:style>
  <w:style w:type="paragraph" w:customStyle="1" w:styleId="WFLA-Level2Paragraph">
    <w:name w:val="WF LA - Level 2 Paragraph"/>
    <w:basedOn w:val="Normal"/>
    <w:next w:val="BodyText"/>
    <w:rsid w:val="00470036"/>
    <w:pPr>
      <w:keepNext/>
      <w:numPr>
        <w:ilvl w:val="1"/>
        <w:numId w:val="9"/>
      </w:numPr>
      <w:spacing w:after="240" w:line="360" w:lineRule="auto"/>
      <w:outlineLvl w:val="1"/>
    </w:pPr>
    <w:rPr>
      <w:rFonts w:ascii="Times New Roman" w:eastAsia="Times New Roman" w:hAnsi="Times New Roman" w:cs="Times New Roman"/>
      <w:b/>
      <w:sz w:val="24"/>
    </w:rPr>
  </w:style>
  <w:style w:type="paragraph" w:customStyle="1" w:styleId="WFLA-Level1Paragraph">
    <w:name w:val="WF LA - Level 1 Paragraph"/>
    <w:basedOn w:val="Normal"/>
    <w:next w:val="WFLA-Level2Paragraph"/>
    <w:rsid w:val="00470036"/>
    <w:pPr>
      <w:keepNext/>
      <w:numPr>
        <w:numId w:val="9"/>
      </w:numPr>
      <w:spacing w:after="240" w:line="360" w:lineRule="auto"/>
      <w:jc w:val="center"/>
      <w:outlineLvl w:val="0"/>
    </w:pPr>
    <w:rPr>
      <w:rFonts w:ascii="Times New Roman" w:eastAsia="Times New Roman" w:hAnsi="Times New Roman" w:cs="Times New Roman"/>
      <w:b/>
      <w:caps/>
      <w:sz w:val="24"/>
    </w:rPr>
  </w:style>
  <w:style w:type="paragraph" w:customStyle="1" w:styleId="WFLA-Level4Paragraph">
    <w:name w:val="WF LA - Level 4 Paragraph"/>
    <w:basedOn w:val="WFLA-Level3Paragraph"/>
    <w:rsid w:val="00470036"/>
    <w:pPr>
      <w:numPr>
        <w:ilvl w:val="3"/>
      </w:numPr>
      <w:outlineLvl w:val="3"/>
    </w:pPr>
  </w:style>
  <w:style w:type="paragraph" w:customStyle="1" w:styleId="WFLA-Level5Paragraph">
    <w:name w:val="WF LA - Level 5 Paragraph"/>
    <w:basedOn w:val="WFLA-Level4Paragraph"/>
    <w:rsid w:val="00470036"/>
    <w:pPr>
      <w:numPr>
        <w:ilvl w:val="4"/>
      </w:numPr>
      <w:outlineLvl w:val="4"/>
    </w:pPr>
  </w:style>
  <w:style w:type="paragraph" w:customStyle="1" w:styleId="WFLA-Level6Paragraph">
    <w:name w:val="WF LA - Level 6 Paragraph"/>
    <w:basedOn w:val="WFLA-Level5Paragraph"/>
    <w:rsid w:val="00470036"/>
    <w:pPr>
      <w:numPr>
        <w:ilvl w:val="5"/>
      </w:numPr>
      <w:outlineLvl w:val="5"/>
    </w:pPr>
  </w:style>
  <w:style w:type="paragraph" w:customStyle="1" w:styleId="WFLA-Level8Paragraph">
    <w:name w:val="WF LA - Level 8 Paragraph"/>
    <w:basedOn w:val="Normal"/>
    <w:next w:val="Normal"/>
    <w:rsid w:val="00470036"/>
    <w:pPr>
      <w:numPr>
        <w:ilvl w:val="7"/>
        <w:numId w:val="9"/>
      </w:numPr>
      <w:spacing w:line="240" w:lineRule="auto"/>
      <w:outlineLvl w:val="7"/>
    </w:pPr>
    <w:rPr>
      <w:rFonts w:ascii="Times New Roman" w:eastAsia="Times New Roman" w:hAnsi="Times New Roman" w:cs="Times New Roman"/>
      <w:sz w:val="24"/>
    </w:rPr>
  </w:style>
  <w:style w:type="paragraph" w:customStyle="1" w:styleId="WFLA-Level9Paragraph">
    <w:name w:val="WF LA - Level 9 Paragraph"/>
    <w:basedOn w:val="Normal"/>
    <w:next w:val="Normal"/>
    <w:rsid w:val="00470036"/>
    <w:pPr>
      <w:numPr>
        <w:ilvl w:val="8"/>
        <w:numId w:val="9"/>
      </w:numPr>
      <w:spacing w:line="240" w:lineRule="auto"/>
      <w:outlineLvl w:val="8"/>
    </w:pPr>
    <w:rPr>
      <w:rFonts w:ascii="Times New Roman" w:eastAsia="Times New Roman" w:hAnsi="Times New Roman" w:cs="Times New Roman"/>
      <w:sz w:val="24"/>
    </w:rPr>
  </w:style>
  <w:style w:type="paragraph" w:styleId="BodyText">
    <w:name w:val="Body Text"/>
    <w:basedOn w:val="Normal"/>
    <w:link w:val="BodyTextChar"/>
    <w:uiPriority w:val="99"/>
    <w:semiHidden/>
    <w:unhideWhenUsed/>
    <w:rsid w:val="00470036"/>
    <w:pPr>
      <w:spacing w:after="120"/>
    </w:pPr>
  </w:style>
  <w:style w:type="character" w:customStyle="1" w:styleId="BodyTextChar">
    <w:name w:val="Body Text Char"/>
    <w:link w:val="BodyText"/>
    <w:uiPriority w:val="99"/>
    <w:semiHidden/>
    <w:rsid w:val="00470036"/>
    <w:rPr>
      <w:rFonts w:cs="Calibri"/>
      <w:sz w:val="21"/>
    </w:rPr>
  </w:style>
  <w:style w:type="character" w:customStyle="1" w:styleId="ParagraphNumber">
    <w:name w:val="ParagraphNumber"/>
    <w:rsid w:val="00904B88"/>
  </w:style>
  <w:style w:type="character" w:customStyle="1" w:styleId="Level2Char">
    <w:name w:val="Level 2 Char"/>
    <w:link w:val="Level2"/>
    <w:uiPriority w:val="99"/>
    <w:rsid w:val="000F3E86"/>
    <w:rPr>
      <w:rFonts w:cs="Calibri"/>
      <w:sz w:val="21"/>
    </w:rPr>
  </w:style>
  <w:style w:type="paragraph" w:styleId="NormalWeb">
    <w:name w:val="Normal (Web)"/>
    <w:basedOn w:val="Normal"/>
    <w:uiPriority w:val="99"/>
    <w:semiHidden/>
    <w:unhideWhenUsed/>
    <w:rsid w:val="000F3E86"/>
    <w:pPr>
      <w:spacing w:before="100" w:beforeAutospacing="1" w:after="100" w:afterAutospacing="1" w:line="240" w:lineRule="auto"/>
      <w:jc w:val="left"/>
    </w:pPr>
    <w:rPr>
      <w:rFonts w:ascii="Times New Roman" w:eastAsia="Times New Roman" w:hAnsi="Times New Roman" w:cs="Times New Roman"/>
      <w:sz w:val="24"/>
    </w:rPr>
  </w:style>
  <w:style w:type="character" w:styleId="BookTitle">
    <w:name w:val="Book Title"/>
    <w:basedOn w:val="DefaultParagraphFont"/>
    <w:uiPriority w:val="33"/>
    <w:semiHidden/>
    <w:rsid w:val="0074639E"/>
    <w:rPr>
      <w:b/>
      <w:bCs/>
      <w:i/>
      <w:iCs/>
      <w:spacing w:val="5"/>
    </w:rPr>
  </w:style>
  <w:style w:type="character" w:styleId="Emphasis">
    <w:name w:val="Emphasis"/>
    <w:basedOn w:val="DefaultParagraphFont"/>
    <w:uiPriority w:val="20"/>
    <w:semiHidden/>
    <w:rsid w:val="0074639E"/>
    <w:rPr>
      <w:i/>
      <w:iCs/>
    </w:rPr>
  </w:style>
  <w:style w:type="character" w:customStyle="1" w:styleId="Heading1Char">
    <w:name w:val="Heading 1 Char"/>
    <w:basedOn w:val="DefaultParagraphFont"/>
    <w:link w:val="Heading1"/>
    <w:uiPriority w:val="9"/>
    <w:rsid w:val="0074639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74639E"/>
    <w:rPr>
      <w:rFonts w:asciiTheme="majorHAnsi" w:eastAsiaTheme="majorEastAsia" w:hAnsiTheme="majorHAnsi" w:cstheme="majorBidi"/>
      <w:color w:val="365F91" w:themeColor="accent1" w:themeShade="BF"/>
      <w:sz w:val="26"/>
      <w:szCs w:val="26"/>
    </w:rPr>
  </w:style>
  <w:style w:type="character" w:styleId="IntenseEmphasis">
    <w:name w:val="Intense Emphasis"/>
    <w:basedOn w:val="DefaultParagraphFont"/>
    <w:uiPriority w:val="21"/>
    <w:semiHidden/>
    <w:rsid w:val="0074639E"/>
    <w:rPr>
      <w:i/>
      <w:iCs/>
      <w:color w:val="4F81BD" w:themeColor="accent1"/>
    </w:rPr>
  </w:style>
  <w:style w:type="paragraph" w:styleId="IntenseQuote">
    <w:name w:val="Intense Quote"/>
    <w:basedOn w:val="Normal"/>
    <w:next w:val="Normal"/>
    <w:link w:val="IntenseQuoteChar"/>
    <w:uiPriority w:val="30"/>
    <w:semiHidden/>
    <w:rsid w:val="0074639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39E"/>
    <w:rPr>
      <w:rFonts w:cs="Calibri"/>
      <w:i/>
      <w:iCs/>
      <w:color w:val="4F81BD" w:themeColor="accent1"/>
      <w:sz w:val="21"/>
    </w:rPr>
  </w:style>
  <w:style w:type="character" w:styleId="IntenseReference">
    <w:name w:val="Intense Reference"/>
    <w:basedOn w:val="DefaultParagraphFont"/>
    <w:uiPriority w:val="32"/>
    <w:semiHidden/>
    <w:rsid w:val="0074639E"/>
    <w:rPr>
      <w:b/>
      <w:bCs/>
      <w:smallCaps/>
      <w:color w:val="4F81BD" w:themeColor="accent1"/>
      <w:spacing w:val="5"/>
    </w:rPr>
  </w:style>
  <w:style w:type="paragraph" w:styleId="ListParagraph">
    <w:name w:val="List Paragraph"/>
    <w:basedOn w:val="Normal"/>
    <w:uiPriority w:val="34"/>
    <w:semiHidden/>
    <w:rsid w:val="0074639E"/>
    <w:pPr>
      <w:ind w:left="720"/>
      <w:contextualSpacing/>
    </w:pPr>
  </w:style>
  <w:style w:type="paragraph" w:styleId="NoSpacing">
    <w:name w:val="No Spacing"/>
    <w:uiPriority w:val="1"/>
    <w:semiHidden/>
    <w:rsid w:val="0074639E"/>
    <w:pPr>
      <w:jc w:val="both"/>
    </w:pPr>
    <w:rPr>
      <w:rFonts w:cs="Calibri"/>
      <w:sz w:val="21"/>
    </w:rPr>
  </w:style>
  <w:style w:type="paragraph" w:styleId="Quote">
    <w:name w:val="Quote"/>
    <w:basedOn w:val="Normal"/>
    <w:next w:val="Normal"/>
    <w:link w:val="QuoteChar"/>
    <w:uiPriority w:val="29"/>
    <w:semiHidden/>
    <w:rsid w:val="007463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39E"/>
    <w:rPr>
      <w:rFonts w:cs="Calibri"/>
      <w:i/>
      <w:iCs/>
      <w:color w:val="404040" w:themeColor="text1" w:themeTint="BF"/>
      <w:sz w:val="21"/>
    </w:rPr>
  </w:style>
  <w:style w:type="character" w:styleId="Strong">
    <w:name w:val="Strong"/>
    <w:basedOn w:val="DefaultParagraphFont"/>
    <w:uiPriority w:val="22"/>
    <w:semiHidden/>
    <w:rsid w:val="0074639E"/>
    <w:rPr>
      <w:b/>
      <w:bCs/>
    </w:rPr>
  </w:style>
  <w:style w:type="paragraph" w:styleId="Subtitle">
    <w:name w:val="Subtitle"/>
    <w:basedOn w:val="Normal"/>
    <w:next w:val="Normal"/>
    <w:link w:val="SubtitleChar"/>
    <w:uiPriority w:val="11"/>
    <w:semiHidden/>
    <w:rsid w:val="007463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4639E"/>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semiHidden/>
    <w:rsid w:val="0074639E"/>
    <w:rPr>
      <w:i/>
      <w:iCs/>
      <w:color w:val="404040" w:themeColor="text1" w:themeTint="BF"/>
    </w:rPr>
  </w:style>
  <w:style w:type="character" w:styleId="SubtleReference">
    <w:name w:val="Subtle Reference"/>
    <w:basedOn w:val="DefaultParagraphFont"/>
    <w:uiPriority w:val="31"/>
    <w:semiHidden/>
    <w:rsid w:val="0074639E"/>
    <w:rPr>
      <w:smallCaps/>
      <w:color w:val="5A5A5A" w:themeColor="text1" w:themeTint="A5"/>
    </w:rPr>
  </w:style>
  <w:style w:type="character" w:styleId="CommentReference">
    <w:name w:val="annotation reference"/>
    <w:basedOn w:val="DefaultParagraphFont"/>
    <w:uiPriority w:val="99"/>
    <w:semiHidden/>
    <w:unhideWhenUsed/>
    <w:rsid w:val="0074639E"/>
    <w:rPr>
      <w:sz w:val="16"/>
      <w:szCs w:val="16"/>
    </w:rPr>
  </w:style>
  <w:style w:type="paragraph" w:styleId="TOC7">
    <w:name w:val="toc 7"/>
    <w:basedOn w:val="Normal"/>
    <w:next w:val="Normal"/>
    <w:uiPriority w:val="39"/>
    <w:semiHidden/>
    <w:rsid w:val="0074639E"/>
    <w:pPr>
      <w:spacing w:after="100"/>
      <w:ind w:left="1260"/>
    </w:pPr>
  </w:style>
  <w:style w:type="paragraph" w:styleId="TOC8">
    <w:name w:val="toc 8"/>
    <w:basedOn w:val="Normal"/>
    <w:next w:val="Normal"/>
    <w:uiPriority w:val="39"/>
    <w:semiHidden/>
    <w:rsid w:val="0074639E"/>
    <w:pPr>
      <w:spacing w:after="100"/>
      <w:ind w:left="1470"/>
    </w:pPr>
  </w:style>
  <w:style w:type="paragraph" w:styleId="TOC9">
    <w:name w:val="toc 9"/>
    <w:basedOn w:val="Normal"/>
    <w:next w:val="Normal"/>
    <w:uiPriority w:val="39"/>
    <w:semiHidden/>
    <w:rsid w:val="0074639E"/>
    <w:pPr>
      <w:spacing w:after="100"/>
      <w:ind w:left="1680"/>
    </w:pPr>
  </w:style>
  <w:style w:type="paragraph" w:styleId="Index1">
    <w:name w:val="index 1"/>
    <w:basedOn w:val="Normal"/>
    <w:next w:val="Normal"/>
    <w:uiPriority w:val="99"/>
    <w:semiHidden/>
    <w:rsid w:val="0074639E"/>
    <w:pPr>
      <w:spacing w:line="240" w:lineRule="auto"/>
      <w:ind w:left="210" w:hanging="210"/>
    </w:pPr>
  </w:style>
  <w:style w:type="paragraph" w:styleId="Index2">
    <w:name w:val="index 2"/>
    <w:basedOn w:val="Normal"/>
    <w:next w:val="Normal"/>
    <w:uiPriority w:val="99"/>
    <w:semiHidden/>
    <w:rsid w:val="0074639E"/>
    <w:pPr>
      <w:spacing w:line="240" w:lineRule="auto"/>
      <w:ind w:left="420" w:hanging="210"/>
    </w:pPr>
  </w:style>
  <w:style w:type="paragraph" w:styleId="Index3">
    <w:name w:val="index 3"/>
    <w:basedOn w:val="Normal"/>
    <w:next w:val="Normal"/>
    <w:uiPriority w:val="99"/>
    <w:semiHidden/>
    <w:rsid w:val="0074639E"/>
    <w:pPr>
      <w:spacing w:line="240" w:lineRule="auto"/>
      <w:ind w:left="630" w:hanging="210"/>
    </w:pPr>
  </w:style>
  <w:style w:type="paragraph" w:styleId="Index4">
    <w:name w:val="index 4"/>
    <w:basedOn w:val="Normal"/>
    <w:next w:val="Normal"/>
    <w:uiPriority w:val="99"/>
    <w:semiHidden/>
    <w:rsid w:val="0074639E"/>
    <w:pPr>
      <w:spacing w:line="240" w:lineRule="auto"/>
      <w:ind w:left="840" w:hanging="210"/>
    </w:pPr>
  </w:style>
  <w:style w:type="paragraph" w:styleId="Index5">
    <w:name w:val="index 5"/>
    <w:basedOn w:val="Normal"/>
    <w:next w:val="Normal"/>
    <w:uiPriority w:val="99"/>
    <w:semiHidden/>
    <w:rsid w:val="0074639E"/>
    <w:pPr>
      <w:spacing w:line="240" w:lineRule="auto"/>
      <w:ind w:left="1050" w:hanging="210"/>
    </w:pPr>
  </w:style>
  <w:style w:type="paragraph" w:styleId="Index6">
    <w:name w:val="index 6"/>
    <w:basedOn w:val="Normal"/>
    <w:next w:val="Normal"/>
    <w:uiPriority w:val="99"/>
    <w:semiHidden/>
    <w:rsid w:val="0074639E"/>
    <w:pPr>
      <w:spacing w:line="240" w:lineRule="auto"/>
      <w:ind w:left="1260" w:hanging="210"/>
    </w:pPr>
  </w:style>
  <w:style w:type="paragraph" w:styleId="Index7">
    <w:name w:val="index 7"/>
    <w:basedOn w:val="Normal"/>
    <w:next w:val="Normal"/>
    <w:uiPriority w:val="99"/>
    <w:semiHidden/>
    <w:rsid w:val="0074639E"/>
    <w:pPr>
      <w:spacing w:line="240" w:lineRule="auto"/>
      <w:ind w:left="1470" w:hanging="210"/>
    </w:pPr>
  </w:style>
  <w:style w:type="paragraph" w:styleId="Index8">
    <w:name w:val="index 8"/>
    <w:basedOn w:val="Normal"/>
    <w:next w:val="Normal"/>
    <w:uiPriority w:val="99"/>
    <w:semiHidden/>
    <w:rsid w:val="0074639E"/>
    <w:pPr>
      <w:spacing w:line="240" w:lineRule="auto"/>
      <w:ind w:left="1680" w:hanging="210"/>
    </w:pPr>
  </w:style>
  <w:style w:type="paragraph" w:styleId="Index9">
    <w:name w:val="index 9"/>
    <w:basedOn w:val="Normal"/>
    <w:next w:val="Normal"/>
    <w:uiPriority w:val="99"/>
    <w:semiHidden/>
    <w:rsid w:val="0074639E"/>
    <w:pPr>
      <w:spacing w:line="240" w:lineRule="auto"/>
      <w:ind w:left="1890" w:hanging="210"/>
    </w:pPr>
  </w:style>
  <w:style w:type="numbering" w:customStyle="1" w:styleId="MainNumbering">
    <w:name w:val="Main Numbering"/>
    <w:basedOn w:val="NoList"/>
    <w:rsid w:val="003928FD"/>
    <w:pPr>
      <w:numPr>
        <w:numId w:val="15"/>
      </w:numPr>
    </w:pPr>
  </w:style>
  <w:style w:type="paragraph" w:customStyle="1" w:styleId="TableParagraph">
    <w:name w:val="Table Paragraph"/>
    <w:basedOn w:val="Normal"/>
    <w:uiPriority w:val="1"/>
    <w:qFormat/>
    <w:rsid w:val="005C50A5"/>
    <w:pPr>
      <w:widowControl w:val="0"/>
      <w:autoSpaceDE w:val="0"/>
      <w:autoSpaceDN w:val="0"/>
      <w:spacing w:line="194" w:lineRule="exact"/>
      <w:ind w:left="141"/>
      <w:jc w:val="left"/>
    </w:pPr>
    <w:rPr>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95004">
      <w:bodyDiv w:val="1"/>
      <w:marLeft w:val="0"/>
      <w:marRight w:val="0"/>
      <w:marTop w:val="0"/>
      <w:marBottom w:val="0"/>
      <w:divBdr>
        <w:top w:val="none" w:sz="0" w:space="0" w:color="auto"/>
        <w:left w:val="none" w:sz="0" w:space="0" w:color="auto"/>
        <w:bottom w:val="none" w:sz="0" w:space="0" w:color="auto"/>
        <w:right w:val="none" w:sz="0" w:space="0" w:color="auto"/>
      </w:divBdr>
    </w:div>
    <w:div w:id="614948333">
      <w:bodyDiv w:val="1"/>
      <w:marLeft w:val="0"/>
      <w:marRight w:val="0"/>
      <w:marTop w:val="0"/>
      <w:marBottom w:val="0"/>
      <w:divBdr>
        <w:top w:val="none" w:sz="0" w:space="0" w:color="auto"/>
        <w:left w:val="none" w:sz="0" w:space="0" w:color="auto"/>
        <w:bottom w:val="none" w:sz="0" w:space="0" w:color="auto"/>
        <w:right w:val="none" w:sz="0" w:space="0" w:color="auto"/>
      </w:divBdr>
    </w:div>
    <w:div w:id="648899057">
      <w:bodyDiv w:val="1"/>
      <w:marLeft w:val="0"/>
      <w:marRight w:val="0"/>
      <w:marTop w:val="0"/>
      <w:marBottom w:val="0"/>
      <w:divBdr>
        <w:top w:val="none" w:sz="0" w:space="0" w:color="auto"/>
        <w:left w:val="none" w:sz="0" w:space="0" w:color="auto"/>
        <w:bottom w:val="none" w:sz="0" w:space="0" w:color="auto"/>
        <w:right w:val="none" w:sz="0" w:space="0" w:color="auto"/>
      </w:divBdr>
    </w:div>
    <w:div w:id="115463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AE5CAE8703CED4FB5FEE621942A1827" ma:contentTypeVersion="3" ma:contentTypeDescription="Create a new document." ma:contentTypeScope="" ma:versionID="daa596b42ec024f04ab1d9dca998abd1">
  <xsd:schema xmlns:xsd="http://www.w3.org/2001/XMLSchema" xmlns:xs="http://www.w3.org/2001/XMLSchema" xmlns:p="http://schemas.microsoft.com/office/2006/metadata/properties" xmlns:ns2="37772532-789b-40eb-944f-e840f7aa7b6d" targetNamespace="http://schemas.microsoft.com/office/2006/metadata/properties" ma:root="true" ma:fieldsID="e5d8d2c5b81e180e30a908a40cc9672f" ns2:_="">
    <xsd:import namespace="37772532-789b-40eb-944f-e840f7aa7b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772532-789b-40eb-944f-e840f7aa7b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509B2F-1040-4BE8-B410-B24CCA5ADD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625B25-99E8-4016-A0B2-561F76AC0805}">
  <ds:schemaRefs>
    <ds:schemaRef ds:uri="http://schemas.openxmlformats.org/officeDocument/2006/bibliography"/>
  </ds:schemaRefs>
</ds:datastoreItem>
</file>

<file path=customXml/itemProps3.xml><?xml version="1.0" encoding="utf-8"?>
<ds:datastoreItem xmlns:ds="http://schemas.openxmlformats.org/officeDocument/2006/customXml" ds:itemID="{D4204E5C-A028-48B8-BAD4-676992A1A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772532-789b-40eb-944f-e840f7aa7b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C72E5-51E2-487B-97C8-0A68C02EF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15</Pages>
  <Words>4863</Words>
  <Characters>27722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ByrneWallace</Company>
  <LinksUpToDate>false</LinksUpToDate>
  <CharactersWithSpaces>32520</CharactersWithSpaces>
  <SharedDoc>false</SharedDoc>
  <HLinks>
    <vt:vector size="6" baseType="variant">
      <vt:variant>
        <vt:i4>6160470</vt:i4>
      </vt:variant>
      <vt:variant>
        <vt:i4>0</vt:i4>
      </vt:variant>
      <vt:variant>
        <vt:i4>0</vt:i4>
      </vt:variant>
      <vt:variant>
        <vt:i4>5</vt:i4>
      </vt:variant>
      <vt:variant>
        <vt:lpwstr>http://www.byrnewallace.com/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Mackey</dc:creator>
  <cp:keywords/>
  <dc:description/>
  <cp:lastModifiedBy>Helen Bruen</cp:lastModifiedBy>
  <cp:revision>2</cp:revision>
  <dcterms:created xsi:type="dcterms:W3CDTF">2026-07-09T13:13:00Z</dcterms:created>
  <dcterms:modified xsi:type="dcterms:W3CDTF">2026-07-09T13:13:00Z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18743874.1</vt:lpwstr>
  </property>
  <property fmtid="{D5CDD505-2E9C-101B-9397-08002B2CF9AE}" pid="3" name="ActionID">
    <vt:lpwstr>BLANK</vt:lpwstr>
  </property>
  <property fmtid="{D5CDD505-2E9C-101B-9397-08002B2CF9AE}" pid="4" name="PrintClass">
    <vt:lpwstr>DOC</vt:lpwstr>
  </property>
  <property fmtid="{D5CDD505-2E9C-101B-9397-08002B2CF9AE}" pid="5" name="ContentTypeId">
    <vt:lpwstr>0x0101006AE5CAE8703CED4FB5FEE621942A1827</vt:lpwstr>
  </property>
  <property fmtid="{D5CDD505-2E9C-101B-9397-08002B2CF9AE}" pid="6" name="_dlc_DocIdItemGuid">
    <vt:lpwstr>48d49014-366d-4037-bb85-9a2eb3edc4f8</vt:lpwstr>
  </property>
</Properties>
</file>